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24E" w:rsidRPr="00D208A2" w:rsidRDefault="0006524E" w:rsidP="0006524E">
      <w:pPr>
        <w:jc w:val="center"/>
        <w:rPr>
          <w:b/>
          <w:sz w:val="22"/>
          <w:szCs w:val="22"/>
        </w:rPr>
      </w:pPr>
      <w:r w:rsidRPr="00D208A2">
        <w:rPr>
          <w:b/>
          <w:sz w:val="22"/>
          <w:szCs w:val="22"/>
        </w:rPr>
        <w:t>Паспорт муниципальной программы.</w:t>
      </w:r>
    </w:p>
    <w:p w:rsidR="0006524E" w:rsidRDefault="0006524E" w:rsidP="0006524E">
      <w:pPr>
        <w:jc w:val="both"/>
        <w:rPr>
          <w:sz w:val="20"/>
          <w:szCs w:val="20"/>
        </w:rPr>
      </w:pP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8210"/>
      </w:tblGrid>
      <w:tr w:rsidR="0006524E" w:rsidTr="00BC05A1">
        <w:trPr>
          <w:jc w:val="center"/>
        </w:trPr>
        <w:tc>
          <w:tcPr>
            <w:tcW w:w="1844" w:type="dxa"/>
            <w:tcBorders>
              <w:top w:val="single" w:sz="4" w:space="0" w:color="auto"/>
              <w:left w:val="single" w:sz="4" w:space="0" w:color="auto"/>
              <w:bottom w:val="single" w:sz="4" w:space="0" w:color="auto"/>
              <w:right w:val="single" w:sz="4" w:space="0" w:color="auto"/>
            </w:tcBorders>
            <w:hideMark/>
          </w:tcPr>
          <w:p w:rsidR="0006524E" w:rsidRDefault="0006524E" w:rsidP="00BC05A1">
            <w:pPr>
              <w:jc w:val="both"/>
              <w:rPr>
                <w:sz w:val="20"/>
                <w:szCs w:val="20"/>
              </w:rPr>
            </w:pPr>
            <w:r>
              <w:rPr>
                <w:sz w:val="20"/>
                <w:szCs w:val="20"/>
              </w:rPr>
              <w:t>Наименование муниципальной программы</w:t>
            </w:r>
          </w:p>
        </w:tc>
        <w:tc>
          <w:tcPr>
            <w:tcW w:w="8210" w:type="dxa"/>
            <w:tcBorders>
              <w:top w:val="single" w:sz="4" w:space="0" w:color="auto"/>
              <w:left w:val="single" w:sz="4" w:space="0" w:color="auto"/>
              <w:bottom w:val="single" w:sz="4" w:space="0" w:color="auto"/>
              <w:right w:val="single" w:sz="4" w:space="0" w:color="auto"/>
            </w:tcBorders>
          </w:tcPr>
          <w:p w:rsidR="0006524E" w:rsidRPr="004775CB" w:rsidRDefault="00EE7805" w:rsidP="00EE7805">
            <w:pPr>
              <w:rPr>
                <w:sz w:val="20"/>
                <w:szCs w:val="20"/>
              </w:rPr>
            </w:pPr>
            <w:r w:rsidRPr="00EE7805">
              <w:rPr>
                <w:sz w:val="22"/>
              </w:rPr>
              <w:t xml:space="preserve">Муниципальная программа Кобринского сельского поселения «Социально-экономическое развитие муниципального образования </w:t>
            </w:r>
            <w:proofErr w:type="spellStart"/>
            <w:r w:rsidRPr="00EE7805">
              <w:rPr>
                <w:sz w:val="22"/>
              </w:rPr>
              <w:t>Кобринское</w:t>
            </w:r>
            <w:proofErr w:type="spellEnd"/>
            <w:r w:rsidRPr="00EE7805">
              <w:rPr>
                <w:sz w:val="22"/>
              </w:rPr>
              <w:t xml:space="preserve"> сельское поселение Гатчинского муниципального района Ленинградской области»</w:t>
            </w:r>
          </w:p>
        </w:tc>
      </w:tr>
      <w:tr w:rsidR="0006524E" w:rsidTr="00BC05A1">
        <w:trPr>
          <w:jc w:val="center"/>
        </w:trPr>
        <w:tc>
          <w:tcPr>
            <w:tcW w:w="1844" w:type="dxa"/>
            <w:tcBorders>
              <w:top w:val="single" w:sz="4" w:space="0" w:color="auto"/>
              <w:left w:val="single" w:sz="4" w:space="0" w:color="auto"/>
              <w:bottom w:val="single" w:sz="4" w:space="0" w:color="auto"/>
              <w:right w:val="single" w:sz="4" w:space="0" w:color="auto"/>
            </w:tcBorders>
          </w:tcPr>
          <w:p w:rsidR="0006524E" w:rsidRDefault="0006524E" w:rsidP="00BC05A1">
            <w:pPr>
              <w:jc w:val="both"/>
              <w:rPr>
                <w:sz w:val="20"/>
                <w:szCs w:val="20"/>
              </w:rPr>
            </w:pPr>
            <w:r>
              <w:rPr>
                <w:sz w:val="20"/>
                <w:szCs w:val="20"/>
              </w:rPr>
              <w:t>Сроки реализации муниципальной программы</w:t>
            </w:r>
          </w:p>
        </w:tc>
        <w:tc>
          <w:tcPr>
            <w:tcW w:w="8210" w:type="dxa"/>
            <w:tcBorders>
              <w:top w:val="single" w:sz="4" w:space="0" w:color="auto"/>
              <w:left w:val="single" w:sz="4" w:space="0" w:color="auto"/>
              <w:bottom w:val="single" w:sz="4" w:space="0" w:color="auto"/>
              <w:right w:val="single" w:sz="4" w:space="0" w:color="auto"/>
            </w:tcBorders>
          </w:tcPr>
          <w:p w:rsidR="0006524E" w:rsidRPr="004775CB" w:rsidRDefault="0006524E" w:rsidP="008B4BC3">
            <w:pPr>
              <w:jc w:val="both"/>
              <w:rPr>
                <w:sz w:val="20"/>
                <w:szCs w:val="20"/>
              </w:rPr>
            </w:pPr>
            <w:r w:rsidRPr="004775CB">
              <w:rPr>
                <w:sz w:val="20"/>
                <w:szCs w:val="20"/>
              </w:rPr>
              <w:t>202</w:t>
            </w:r>
            <w:r w:rsidR="008B4BC3">
              <w:rPr>
                <w:sz w:val="20"/>
                <w:szCs w:val="20"/>
              </w:rPr>
              <w:t>3</w:t>
            </w:r>
            <w:r w:rsidR="009233E1" w:rsidRPr="004775CB">
              <w:rPr>
                <w:sz w:val="20"/>
                <w:szCs w:val="20"/>
              </w:rPr>
              <w:t xml:space="preserve"> – </w:t>
            </w:r>
            <w:r w:rsidR="001912D6" w:rsidRPr="004775CB">
              <w:rPr>
                <w:sz w:val="20"/>
                <w:szCs w:val="20"/>
              </w:rPr>
              <w:t>202</w:t>
            </w:r>
            <w:r w:rsidR="00AA365E">
              <w:rPr>
                <w:sz w:val="20"/>
                <w:szCs w:val="20"/>
              </w:rPr>
              <w:t>6</w:t>
            </w:r>
            <w:r w:rsidRPr="004775CB">
              <w:rPr>
                <w:sz w:val="20"/>
                <w:szCs w:val="20"/>
              </w:rPr>
              <w:t>гг.</w:t>
            </w:r>
          </w:p>
        </w:tc>
      </w:tr>
      <w:tr w:rsidR="0006524E" w:rsidTr="00BC05A1">
        <w:trPr>
          <w:jc w:val="center"/>
        </w:trPr>
        <w:tc>
          <w:tcPr>
            <w:tcW w:w="1844" w:type="dxa"/>
            <w:tcBorders>
              <w:top w:val="single" w:sz="4" w:space="0" w:color="auto"/>
              <w:left w:val="single" w:sz="4" w:space="0" w:color="auto"/>
              <w:bottom w:val="single" w:sz="4" w:space="0" w:color="auto"/>
              <w:right w:val="single" w:sz="4" w:space="0" w:color="auto"/>
            </w:tcBorders>
            <w:hideMark/>
          </w:tcPr>
          <w:p w:rsidR="0006524E" w:rsidRDefault="0006524E" w:rsidP="00BC05A1">
            <w:pPr>
              <w:jc w:val="both"/>
              <w:rPr>
                <w:sz w:val="20"/>
                <w:szCs w:val="20"/>
              </w:rPr>
            </w:pPr>
            <w:r>
              <w:rPr>
                <w:sz w:val="20"/>
                <w:szCs w:val="20"/>
              </w:rPr>
              <w:t>Цель муниципальной программы</w:t>
            </w:r>
          </w:p>
        </w:tc>
        <w:tc>
          <w:tcPr>
            <w:tcW w:w="8210" w:type="dxa"/>
            <w:tcBorders>
              <w:top w:val="single" w:sz="4" w:space="0" w:color="auto"/>
              <w:left w:val="single" w:sz="4" w:space="0" w:color="auto"/>
              <w:bottom w:val="single" w:sz="4" w:space="0" w:color="auto"/>
              <w:right w:val="single" w:sz="4" w:space="0" w:color="auto"/>
            </w:tcBorders>
          </w:tcPr>
          <w:p w:rsidR="0006524E" w:rsidRPr="00793A3E" w:rsidRDefault="0006524E" w:rsidP="00BC05A1">
            <w:pPr>
              <w:jc w:val="both"/>
              <w:rPr>
                <w:sz w:val="20"/>
                <w:szCs w:val="20"/>
              </w:rPr>
            </w:pPr>
            <w:r w:rsidRPr="00793A3E">
              <w:rPr>
                <w:sz w:val="20"/>
                <w:szCs w:val="20"/>
                <w:lang w:eastAsia="en-US"/>
              </w:rPr>
              <w:t xml:space="preserve">Повышение качества жизни населения на основе устойчивого экономического и социального развития МО </w:t>
            </w:r>
            <w:proofErr w:type="spellStart"/>
            <w:r w:rsidR="009E0EFF">
              <w:rPr>
                <w:sz w:val="20"/>
                <w:szCs w:val="20"/>
                <w:lang w:eastAsia="en-US"/>
              </w:rPr>
              <w:t>Кобринское</w:t>
            </w:r>
            <w:proofErr w:type="spellEnd"/>
            <w:r w:rsidR="008B4BC3">
              <w:rPr>
                <w:sz w:val="20"/>
                <w:szCs w:val="20"/>
                <w:lang w:eastAsia="en-US"/>
              </w:rPr>
              <w:t xml:space="preserve"> </w:t>
            </w:r>
            <w:r w:rsidRPr="00793A3E">
              <w:rPr>
                <w:sz w:val="20"/>
                <w:szCs w:val="20"/>
                <w:lang w:eastAsia="en-US"/>
              </w:rPr>
              <w:t>сельское поселение Гатчинского муниципального района Ленинградской области</w:t>
            </w:r>
          </w:p>
        </w:tc>
      </w:tr>
      <w:tr w:rsidR="0006524E" w:rsidTr="001536B2">
        <w:trPr>
          <w:trHeight w:val="5028"/>
          <w:jc w:val="center"/>
        </w:trPr>
        <w:tc>
          <w:tcPr>
            <w:tcW w:w="1844" w:type="dxa"/>
            <w:tcBorders>
              <w:top w:val="single" w:sz="4" w:space="0" w:color="auto"/>
              <w:left w:val="single" w:sz="4" w:space="0" w:color="auto"/>
              <w:bottom w:val="single" w:sz="4" w:space="0" w:color="auto"/>
              <w:right w:val="single" w:sz="4" w:space="0" w:color="auto"/>
            </w:tcBorders>
            <w:hideMark/>
          </w:tcPr>
          <w:p w:rsidR="0006524E" w:rsidRDefault="0006524E" w:rsidP="00BC05A1">
            <w:pPr>
              <w:jc w:val="both"/>
              <w:rPr>
                <w:sz w:val="20"/>
                <w:szCs w:val="20"/>
              </w:rPr>
            </w:pPr>
            <w:r>
              <w:rPr>
                <w:sz w:val="20"/>
                <w:szCs w:val="20"/>
              </w:rPr>
              <w:t>Задачи муниципальной программы</w:t>
            </w:r>
          </w:p>
        </w:tc>
        <w:tc>
          <w:tcPr>
            <w:tcW w:w="8210" w:type="dxa"/>
            <w:tcBorders>
              <w:top w:val="single" w:sz="4" w:space="0" w:color="auto"/>
              <w:left w:val="single" w:sz="4" w:space="0" w:color="auto"/>
              <w:bottom w:val="single" w:sz="4" w:space="0" w:color="auto"/>
              <w:right w:val="single" w:sz="4" w:space="0" w:color="auto"/>
            </w:tcBorders>
          </w:tcPr>
          <w:p w:rsidR="001C58F1" w:rsidRDefault="0006524E" w:rsidP="00BC05A1">
            <w:pPr>
              <w:pStyle w:val="ConsPlusNonformat"/>
              <w:widowControl/>
              <w:tabs>
                <w:tab w:val="left" w:pos="298"/>
              </w:tabs>
              <w:spacing w:line="216" w:lineRule="auto"/>
              <w:rPr>
                <w:rFonts w:ascii="Times New Roman" w:hAnsi="Times New Roman"/>
              </w:rPr>
            </w:pPr>
            <w:r w:rsidRPr="001B786E">
              <w:rPr>
                <w:rFonts w:ascii="Times New Roman" w:hAnsi="Times New Roman"/>
              </w:rPr>
              <w:t>1.</w:t>
            </w:r>
            <w:r w:rsidR="001C58F1">
              <w:rPr>
                <w:rFonts w:ascii="Times New Roman" w:hAnsi="Times New Roman"/>
              </w:rPr>
              <w:t>Проведение к</w:t>
            </w:r>
            <w:r w:rsidRPr="001B786E">
              <w:rPr>
                <w:rFonts w:ascii="Times New Roman" w:hAnsi="Times New Roman"/>
              </w:rPr>
              <w:t>омплексн</w:t>
            </w:r>
            <w:r w:rsidR="003276B6">
              <w:rPr>
                <w:rFonts w:ascii="Times New Roman" w:hAnsi="Times New Roman"/>
              </w:rPr>
              <w:t>ы</w:t>
            </w:r>
            <w:r w:rsidR="001C58F1">
              <w:rPr>
                <w:rFonts w:ascii="Times New Roman" w:hAnsi="Times New Roman"/>
              </w:rPr>
              <w:t>х</w:t>
            </w:r>
            <w:r w:rsidR="003276B6">
              <w:rPr>
                <w:rFonts w:ascii="Times New Roman" w:hAnsi="Times New Roman"/>
              </w:rPr>
              <w:t xml:space="preserve"> мероприяти</w:t>
            </w:r>
            <w:r w:rsidR="001C58F1">
              <w:rPr>
                <w:rFonts w:ascii="Times New Roman" w:hAnsi="Times New Roman"/>
              </w:rPr>
              <w:t>й</w:t>
            </w:r>
            <w:r w:rsidR="003276B6">
              <w:rPr>
                <w:rFonts w:ascii="Times New Roman" w:hAnsi="Times New Roman"/>
              </w:rPr>
              <w:t xml:space="preserve"> по созданию условий для экономического развития населенных пунктов на территории поселения,</w:t>
            </w:r>
            <w:r w:rsidR="008B4BC3">
              <w:rPr>
                <w:rFonts w:ascii="Times New Roman" w:hAnsi="Times New Roman"/>
              </w:rPr>
              <w:t xml:space="preserve"> </w:t>
            </w:r>
            <w:r w:rsidR="003276B6">
              <w:rPr>
                <w:rFonts w:ascii="Times New Roman" w:hAnsi="Times New Roman"/>
              </w:rPr>
              <w:t>проведение мероприятий по землеустройству и землепользованию, с</w:t>
            </w:r>
            <w:r w:rsidR="003276B6" w:rsidRPr="001B786E">
              <w:rPr>
                <w:rFonts w:ascii="Times New Roman" w:hAnsi="Times New Roman"/>
              </w:rPr>
              <w:t>оздание благоприятных условий для развития субъектов малого и среднего</w:t>
            </w:r>
            <w:r w:rsidR="003276B6">
              <w:rPr>
                <w:rFonts w:ascii="Times New Roman" w:hAnsi="Times New Roman"/>
              </w:rPr>
              <w:t xml:space="preserve"> предпринимательства</w:t>
            </w:r>
            <w:r w:rsidR="001C58F1">
              <w:rPr>
                <w:rFonts w:ascii="Times New Roman" w:hAnsi="Times New Roman"/>
              </w:rPr>
              <w:t xml:space="preserve"> на территории поселения.</w:t>
            </w:r>
          </w:p>
          <w:p w:rsidR="0006524E" w:rsidRPr="001B786E" w:rsidRDefault="0006524E" w:rsidP="00BC05A1">
            <w:pPr>
              <w:pStyle w:val="ConsPlusNonformat"/>
              <w:widowControl/>
              <w:tabs>
                <w:tab w:val="left" w:pos="298"/>
              </w:tabs>
              <w:spacing w:line="216" w:lineRule="auto"/>
              <w:rPr>
                <w:rFonts w:ascii="Times New Roman" w:hAnsi="Times New Roman"/>
              </w:rPr>
            </w:pPr>
            <w:r w:rsidRPr="001B786E">
              <w:rPr>
                <w:rFonts w:ascii="Times New Roman" w:hAnsi="Times New Roman"/>
              </w:rPr>
              <w:t>2.</w:t>
            </w:r>
            <w:r w:rsidR="00751BC5">
              <w:rPr>
                <w:rFonts w:ascii="Times New Roman" w:hAnsi="Times New Roman"/>
              </w:rPr>
              <w:t>У</w:t>
            </w:r>
            <w:r w:rsidR="00751BC5" w:rsidRPr="001B786E">
              <w:rPr>
                <w:rFonts w:ascii="Times New Roman" w:hAnsi="Times New Roman"/>
              </w:rPr>
              <w:t>лучшение состояния</w:t>
            </w:r>
            <w:r w:rsidR="00AB6F3F">
              <w:rPr>
                <w:rFonts w:ascii="Times New Roman" w:hAnsi="Times New Roman"/>
              </w:rPr>
              <w:t xml:space="preserve"> и качества </w:t>
            </w:r>
            <w:r w:rsidR="00751BC5" w:rsidRPr="001B786E">
              <w:rPr>
                <w:rFonts w:ascii="Times New Roman" w:hAnsi="Times New Roman"/>
              </w:rPr>
              <w:t>улично-дорожной сети,</w:t>
            </w:r>
            <w:r w:rsidR="00AB6F3F">
              <w:rPr>
                <w:rFonts w:ascii="Times New Roman" w:hAnsi="Times New Roman"/>
              </w:rPr>
              <w:t xml:space="preserve"> реализация комплекса мероприятий по уборке автомобильных дорог,</w:t>
            </w:r>
            <w:r w:rsidR="00751BC5" w:rsidRPr="001B786E">
              <w:rPr>
                <w:rFonts w:ascii="Times New Roman" w:hAnsi="Times New Roman"/>
              </w:rPr>
              <w:t xml:space="preserve"> повышение безопасности дорожного движения на территории поселения</w:t>
            </w:r>
            <w:r w:rsidRPr="001B786E">
              <w:rPr>
                <w:rFonts w:ascii="Times New Roman" w:hAnsi="Times New Roman"/>
              </w:rPr>
              <w:t>.</w:t>
            </w:r>
          </w:p>
          <w:p w:rsidR="001C58F1" w:rsidRPr="001B786E" w:rsidRDefault="0006524E" w:rsidP="001C58F1">
            <w:pPr>
              <w:pStyle w:val="ConsPlusNonformat"/>
              <w:widowControl/>
              <w:tabs>
                <w:tab w:val="left" w:pos="298"/>
              </w:tabs>
              <w:spacing w:line="216" w:lineRule="auto"/>
              <w:rPr>
                <w:rFonts w:ascii="Times New Roman" w:hAnsi="Times New Roman"/>
              </w:rPr>
            </w:pPr>
            <w:r w:rsidRPr="001B786E">
              <w:rPr>
                <w:rFonts w:ascii="Times New Roman" w:hAnsi="Times New Roman"/>
              </w:rPr>
              <w:t>3.</w:t>
            </w:r>
            <w:r w:rsidR="001C58F1">
              <w:rPr>
                <w:rFonts w:ascii="Times New Roman" w:hAnsi="Times New Roman"/>
              </w:rPr>
              <w:t xml:space="preserve">Комплексное </w:t>
            </w:r>
            <w:r w:rsidR="001C58F1" w:rsidRPr="001B786E">
              <w:rPr>
                <w:rFonts w:ascii="Times New Roman" w:hAnsi="Times New Roman"/>
              </w:rPr>
              <w:t>решение проблем благоустройства населенных пунктов на территории поселения, создание комфортных условий жизнедеятельности в сельской местности, комплексное решение проблем развития жилищно-коммунального хозяйства,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 на территории поселения.</w:t>
            </w:r>
          </w:p>
          <w:p w:rsidR="0006524E" w:rsidRPr="001B786E" w:rsidRDefault="0006524E" w:rsidP="00BC05A1">
            <w:pPr>
              <w:pStyle w:val="ConsPlusNonformat"/>
              <w:widowControl/>
              <w:tabs>
                <w:tab w:val="left" w:pos="298"/>
              </w:tabs>
              <w:spacing w:line="216" w:lineRule="auto"/>
              <w:rPr>
                <w:rFonts w:ascii="Times New Roman" w:hAnsi="Times New Roman"/>
              </w:rPr>
            </w:pPr>
            <w:r w:rsidRPr="001B786E">
              <w:rPr>
                <w:rFonts w:ascii="Times New Roman" w:hAnsi="Times New Roman"/>
              </w:rPr>
              <w:t> 4. Развитие культурно-массовых мероприятий для организации досуга пенсионеров и других социально незащищенных групп населения, создание благоприятных условий для развития художественной самодеятельности и любительских объединений, обеспечение деятельности МКУ «</w:t>
            </w:r>
            <w:r w:rsidR="009E0EFF">
              <w:rPr>
                <w:rFonts w:ascii="Times New Roman" w:hAnsi="Times New Roman"/>
              </w:rPr>
              <w:t>Центр Культуры Кобринского поселения</w:t>
            </w:r>
            <w:r w:rsidRPr="001B786E">
              <w:rPr>
                <w:rFonts w:ascii="Times New Roman" w:hAnsi="Times New Roman"/>
              </w:rPr>
              <w:t>»</w:t>
            </w:r>
            <w:proofErr w:type="gramStart"/>
            <w:r w:rsidRPr="001B786E">
              <w:rPr>
                <w:rFonts w:ascii="Times New Roman" w:hAnsi="Times New Roman"/>
              </w:rPr>
              <w:t>,ф</w:t>
            </w:r>
            <w:proofErr w:type="gramEnd"/>
            <w:r w:rsidRPr="001B786E">
              <w:rPr>
                <w:rFonts w:ascii="Times New Roman" w:hAnsi="Times New Roman"/>
              </w:rPr>
              <w:t>ормирование устойчивой потребности в систематических занятиях физической культурой и спортом у различных слоев населения, а также укрепление материально-технической базы спортивно-оздоровительных клубов, секций и спортивных сооружений.</w:t>
            </w:r>
          </w:p>
          <w:p w:rsidR="0006524E" w:rsidRPr="001B786E" w:rsidRDefault="0006524E" w:rsidP="00BC05A1">
            <w:pPr>
              <w:pStyle w:val="ConsPlusNonformat"/>
              <w:widowControl/>
              <w:tabs>
                <w:tab w:val="left" w:pos="298"/>
              </w:tabs>
              <w:spacing w:line="216" w:lineRule="auto"/>
              <w:rPr>
                <w:rFonts w:ascii="Times New Roman" w:hAnsi="Times New Roman"/>
              </w:rPr>
            </w:pPr>
            <w:r w:rsidRPr="001B786E">
              <w:rPr>
                <w:rFonts w:ascii="Times New Roman" w:hAnsi="Times New Roman"/>
              </w:rPr>
              <w:t>5. Создание условий для укрепления здоровья населения путем реализации комплекса мероприятий, направленных на развитие массовой физической культуры и спорта среди населения, повышение роли спорта в жизни населения, работа с молодежью.</w:t>
            </w:r>
          </w:p>
          <w:p w:rsidR="0006524E" w:rsidRDefault="00751BC5" w:rsidP="001536B2">
            <w:pPr>
              <w:pStyle w:val="ConsPlusNonformat"/>
              <w:widowControl/>
              <w:tabs>
                <w:tab w:val="left" w:pos="298"/>
              </w:tabs>
              <w:spacing w:line="216" w:lineRule="auto"/>
            </w:pPr>
            <w:r>
              <w:rPr>
                <w:rFonts w:ascii="Times New Roman" w:hAnsi="Times New Roman"/>
              </w:rPr>
              <w:t>6</w:t>
            </w:r>
            <w:r w:rsidRPr="001B786E">
              <w:rPr>
                <w:rFonts w:ascii="Times New Roman" w:hAnsi="Times New Roman"/>
              </w:rPr>
              <w:t>.Обеспечение необходимых условий для повышения пожарной безопасности в границах населенных пунктов поселения, защиты населения и территорий поселения от последствий чрезвычайных ситуаций природного и техногенного характера, а также стихийных бедствий.</w:t>
            </w:r>
          </w:p>
        </w:tc>
      </w:tr>
      <w:tr w:rsidR="0006524E" w:rsidTr="00BC05A1">
        <w:trPr>
          <w:jc w:val="center"/>
        </w:trPr>
        <w:tc>
          <w:tcPr>
            <w:tcW w:w="1844" w:type="dxa"/>
            <w:tcBorders>
              <w:top w:val="single" w:sz="4" w:space="0" w:color="auto"/>
              <w:left w:val="single" w:sz="4" w:space="0" w:color="auto"/>
              <w:bottom w:val="single" w:sz="4" w:space="0" w:color="auto"/>
              <w:right w:val="single" w:sz="4" w:space="0" w:color="auto"/>
            </w:tcBorders>
          </w:tcPr>
          <w:p w:rsidR="0006524E" w:rsidRDefault="0006524E" w:rsidP="00BC05A1">
            <w:pPr>
              <w:jc w:val="both"/>
              <w:rPr>
                <w:sz w:val="20"/>
                <w:szCs w:val="20"/>
              </w:rPr>
            </w:pPr>
            <w:r w:rsidRPr="00F22188">
              <w:rPr>
                <w:sz w:val="20"/>
                <w:szCs w:val="20"/>
              </w:rPr>
              <w:t>Проекты, реализуемые в рамках муниципальной программы</w:t>
            </w:r>
          </w:p>
        </w:tc>
        <w:tc>
          <w:tcPr>
            <w:tcW w:w="8210" w:type="dxa"/>
            <w:tcBorders>
              <w:top w:val="single" w:sz="4" w:space="0" w:color="auto"/>
              <w:left w:val="single" w:sz="4" w:space="0" w:color="auto"/>
              <w:bottom w:val="single" w:sz="4" w:space="0" w:color="auto"/>
              <w:right w:val="single" w:sz="4" w:space="0" w:color="auto"/>
            </w:tcBorders>
          </w:tcPr>
          <w:p w:rsidR="001060A1" w:rsidRDefault="001060A1" w:rsidP="006E28AA">
            <w:pPr>
              <w:pStyle w:val="af0"/>
              <w:numPr>
                <w:ilvl w:val="0"/>
                <w:numId w:val="2"/>
              </w:numPr>
              <w:ind w:left="171" w:hanging="171"/>
              <w:jc w:val="both"/>
              <w:rPr>
                <w:sz w:val="20"/>
                <w:szCs w:val="20"/>
              </w:rPr>
            </w:pPr>
            <w:r>
              <w:rPr>
                <w:sz w:val="20"/>
                <w:szCs w:val="20"/>
              </w:rPr>
              <w:t>Региональные</w:t>
            </w:r>
            <w:r w:rsidR="008275E6" w:rsidRPr="008275E6">
              <w:rPr>
                <w:sz w:val="20"/>
                <w:szCs w:val="20"/>
              </w:rPr>
              <w:t xml:space="preserve"> проекты</w:t>
            </w:r>
            <w:r>
              <w:rPr>
                <w:sz w:val="20"/>
                <w:szCs w:val="20"/>
              </w:rPr>
              <w:t>:</w:t>
            </w:r>
          </w:p>
          <w:p w:rsidR="0006524E" w:rsidRDefault="00281923" w:rsidP="001060A1">
            <w:pPr>
              <w:pStyle w:val="af0"/>
              <w:numPr>
                <w:ilvl w:val="0"/>
                <w:numId w:val="6"/>
              </w:numPr>
              <w:jc w:val="both"/>
              <w:rPr>
                <w:sz w:val="20"/>
                <w:szCs w:val="20"/>
              </w:rPr>
            </w:pPr>
            <w:r>
              <w:rPr>
                <w:sz w:val="20"/>
                <w:szCs w:val="20"/>
              </w:rPr>
              <w:t>год</w:t>
            </w:r>
            <w:r w:rsidR="001060A1">
              <w:rPr>
                <w:sz w:val="20"/>
                <w:szCs w:val="20"/>
              </w:rPr>
              <w:t xml:space="preserve">- </w:t>
            </w:r>
            <w:r w:rsidR="008275E6" w:rsidRPr="008275E6">
              <w:rPr>
                <w:sz w:val="20"/>
                <w:szCs w:val="20"/>
              </w:rPr>
              <w:t xml:space="preserve">Благоустройство общественной территории "Березовая роща", по адресу: п. </w:t>
            </w:r>
            <w:proofErr w:type="spellStart"/>
            <w:r w:rsidR="008275E6" w:rsidRPr="008275E6">
              <w:rPr>
                <w:sz w:val="20"/>
                <w:szCs w:val="20"/>
              </w:rPr>
              <w:t>Высокоключевой</w:t>
            </w:r>
            <w:proofErr w:type="spellEnd"/>
            <w:r w:rsidR="008275E6" w:rsidRPr="008275E6">
              <w:rPr>
                <w:sz w:val="20"/>
                <w:szCs w:val="20"/>
              </w:rPr>
              <w:t xml:space="preserve">, </w:t>
            </w:r>
            <w:proofErr w:type="spellStart"/>
            <w:r w:rsidR="008275E6" w:rsidRPr="008275E6">
              <w:rPr>
                <w:sz w:val="20"/>
                <w:szCs w:val="20"/>
              </w:rPr>
              <w:t>Кобринское</w:t>
            </w:r>
            <w:proofErr w:type="spellEnd"/>
            <w:r w:rsidR="008275E6" w:rsidRPr="008275E6">
              <w:rPr>
                <w:sz w:val="20"/>
                <w:szCs w:val="20"/>
              </w:rPr>
              <w:t xml:space="preserve"> СП,</w:t>
            </w:r>
            <w:r w:rsidR="003B317F">
              <w:rPr>
                <w:sz w:val="20"/>
                <w:szCs w:val="20"/>
              </w:rPr>
              <w:t xml:space="preserve"> </w:t>
            </w:r>
            <w:r w:rsidR="008275E6" w:rsidRPr="008275E6">
              <w:rPr>
                <w:sz w:val="20"/>
                <w:szCs w:val="20"/>
              </w:rPr>
              <w:t>Гатчинский район, Ленинградская область</w:t>
            </w:r>
            <w:r w:rsidR="008275E6">
              <w:rPr>
                <w:sz w:val="20"/>
                <w:szCs w:val="20"/>
              </w:rPr>
              <w:t>)</w:t>
            </w:r>
          </w:p>
          <w:p w:rsidR="001060A1" w:rsidRPr="00281923" w:rsidRDefault="00281923" w:rsidP="00281923">
            <w:pPr>
              <w:pStyle w:val="af0"/>
              <w:numPr>
                <w:ilvl w:val="0"/>
                <w:numId w:val="6"/>
              </w:numPr>
              <w:jc w:val="both"/>
              <w:rPr>
                <w:color w:val="000000"/>
                <w:sz w:val="20"/>
                <w:szCs w:val="20"/>
              </w:rPr>
            </w:pPr>
            <w:r>
              <w:rPr>
                <w:sz w:val="20"/>
                <w:szCs w:val="20"/>
              </w:rPr>
              <w:t xml:space="preserve"> год</w:t>
            </w:r>
            <w:r w:rsidR="001060A1" w:rsidRPr="00281923">
              <w:rPr>
                <w:sz w:val="20"/>
                <w:szCs w:val="20"/>
              </w:rPr>
              <w:t xml:space="preserve">-  Мероприятие по благоустройству общественной территории </w:t>
            </w:r>
            <w:r w:rsidR="001060A1" w:rsidRPr="00281923">
              <w:rPr>
                <w:color w:val="000000"/>
                <w:sz w:val="20"/>
                <w:szCs w:val="20"/>
              </w:rPr>
              <w:t xml:space="preserve">«Сквер «Сказка» по адресу: Ленинградская обл., Гатчинский р-н, </w:t>
            </w:r>
            <w:proofErr w:type="spellStart"/>
            <w:r w:rsidR="001060A1" w:rsidRPr="00281923">
              <w:rPr>
                <w:color w:val="000000"/>
                <w:sz w:val="20"/>
                <w:szCs w:val="20"/>
              </w:rPr>
              <w:t>Кобринское</w:t>
            </w:r>
            <w:proofErr w:type="spellEnd"/>
            <w:r w:rsidR="001060A1" w:rsidRPr="00281923">
              <w:rPr>
                <w:color w:val="000000"/>
                <w:sz w:val="20"/>
                <w:szCs w:val="20"/>
              </w:rPr>
              <w:t xml:space="preserve"> сельское поселение, п. </w:t>
            </w:r>
            <w:proofErr w:type="spellStart"/>
            <w:r w:rsidR="001060A1" w:rsidRPr="00281923">
              <w:rPr>
                <w:color w:val="000000"/>
                <w:sz w:val="20"/>
                <w:szCs w:val="20"/>
              </w:rPr>
              <w:t>Суйда</w:t>
            </w:r>
            <w:proofErr w:type="spellEnd"/>
            <w:r w:rsidR="001060A1" w:rsidRPr="00281923">
              <w:rPr>
                <w:color w:val="000000"/>
                <w:sz w:val="20"/>
                <w:szCs w:val="20"/>
              </w:rPr>
              <w:t>, Центральная улица</w:t>
            </w:r>
          </w:p>
          <w:p w:rsidR="00281923" w:rsidRDefault="00281923" w:rsidP="00281923">
            <w:pPr>
              <w:pStyle w:val="af0"/>
              <w:numPr>
                <w:ilvl w:val="0"/>
                <w:numId w:val="2"/>
              </w:numPr>
              <w:jc w:val="both"/>
              <w:rPr>
                <w:sz w:val="20"/>
                <w:szCs w:val="20"/>
              </w:rPr>
            </w:pPr>
            <w:r>
              <w:rPr>
                <w:sz w:val="20"/>
                <w:szCs w:val="20"/>
              </w:rPr>
              <w:t>Отраслевые проекты:</w:t>
            </w:r>
          </w:p>
          <w:p w:rsidR="00281923" w:rsidRPr="00281923" w:rsidRDefault="00281923" w:rsidP="00281923">
            <w:pPr>
              <w:pStyle w:val="af0"/>
              <w:numPr>
                <w:ilvl w:val="0"/>
                <w:numId w:val="7"/>
              </w:numPr>
              <w:jc w:val="both"/>
              <w:rPr>
                <w:sz w:val="20"/>
                <w:szCs w:val="20"/>
              </w:rPr>
            </w:pPr>
            <w:r w:rsidRPr="00281923">
              <w:rPr>
                <w:sz w:val="20"/>
                <w:szCs w:val="20"/>
              </w:rPr>
              <w:t xml:space="preserve">год </w:t>
            </w:r>
          </w:p>
          <w:p w:rsidR="00281923" w:rsidRDefault="00281923" w:rsidP="00281923">
            <w:pPr>
              <w:pStyle w:val="af0"/>
              <w:ind w:left="603"/>
              <w:jc w:val="both"/>
              <w:rPr>
                <w:sz w:val="20"/>
                <w:szCs w:val="20"/>
              </w:rPr>
            </w:pPr>
            <w:r>
              <w:rPr>
                <w:sz w:val="20"/>
                <w:szCs w:val="20"/>
              </w:rPr>
              <w:t>- Благоустройство сельских территорий «Реализация комплекса мероприятий по борьбе с борщевиком Сосновского»;</w:t>
            </w:r>
          </w:p>
          <w:p w:rsidR="00281923" w:rsidRPr="00281923" w:rsidRDefault="00281923" w:rsidP="00281923">
            <w:pPr>
              <w:pStyle w:val="af0"/>
              <w:ind w:left="603"/>
              <w:jc w:val="both"/>
              <w:rPr>
                <w:sz w:val="20"/>
                <w:szCs w:val="20"/>
              </w:rPr>
            </w:pPr>
            <w:r>
              <w:rPr>
                <w:sz w:val="20"/>
                <w:szCs w:val="20"/>
              </w:rPr>
              <w:t>- Эффективное обращение с отходами производства и потребления на территории ЛО «Мероприятие по созданию мест накопления твердых коммунальных отходов»</w:t>
            </w:r>
          </w:p>
          <w:p w:rsidR="003A3BA6" w:rsidRPr="0050422A" w:rsidRDefault="003A3BA6" w:rsidP="001060A1">
            <w:pPr>
              <w:pStyle w:val="af0"/>
              <w:ind w:left="171"/>
              <w:jc w:val="both"/>
              <w:rPr>
                <w:sz w:val="20"/>
                <w:szCs w:val="20"/>
              </w:rPr>
            </w:pPr>
          </w:p>
        </w:tc>
      </w:tr>
      <w:tr w:rsidR="0006524E" w:rsidTr="00BC05A1">
        <w:trPr>
          <w:jc w:val="center"/>
        </w:trPr>
        <w:tc>
          <w:tcPr>
            <w:tcW w:w="1844" w:type="dxa"/>
            <w:tcBorders>
              <w:top w:val="single" w:sz="4" w:space="0" w:color="auto"/>
              <w:left w:val="single" w:sz="4" w:space="0" w:color="auto"/>
              <w:bottom w:val="single" w:sz="4" w:space="0" w:color="auto"/>
              <w:right w:val="single" w:sz="4" w:space="0" w:color="auto"/>
            </w:tcBorders>
          </w:tcPr>
          <w:p w:rsidR="0006524E" w:rsidRPr="001759E8" w:rsidRDefault="0006524E" w:rsidP="00BC05A1">
            <w:pPr>
              <w:jc w:val="both"/>
              <w:rPr>
                <w:sz w:val="20"/>
                <w:szCs w:val="20"/>
              </w:rPr>
            </w:pPr>
            <w:r w:rsidRPr="001759E8">
              <w:rPr>
                <w:sz w:val="20"/>
                <w:szCs w:val="20"/>
              </w:rPr>
              <w:t>Ожидаемые (конечные) результаты реализации муниципальной программы</w:t>
            </w:r>
          </w:p>
        </w:tc>
        <w:tc>
          <w:tcPr>
            <w:tcW w:w="8210" w:type="dxa"/>
            <w:tcBorders>
              <w:top w:val="single" w:sz="4" w:space="0" w:color="auto"/>
              <w:left w:val="single" w:sz="4" w:space="0" w:color="auto"/>
              <w:bottom w:val="single" w:sz="4" w:space="0" w:color="auto"/>
              <w:right w:val="single" w:sz="4" w:space="0" w:color="auto"/>
            </w:tcBorders>
          </w:tcPr>
          <w:p w:rsidR="0006524E" w:rsidRDefault="001912D6" w:rsidP="00BC05A1">
            <w:pPr>
              <w:jc w:val="both"/>
              <w:rPr>
                <w:sz w:val="20"/>
                <w:szCs w:val="20"/>
              </w:rPr>
            </w:pPr>
            <w:r>
              <w:rPr>
                <w:sz w:val="20"/>
                <w:szCs w:val="20"/>
              </w:rPr>
              <w:t>к 202</w:t>
            </w:r>
            <w:r w:rsidR="00AA365E">
              <w:rPr>
                <w:sz w:val="20"/>
                <w:szCs w:val="20"/>
              </w:rPr>
              <w:t>6</w:t>
            </w:r>
            <w:r w:rsidR="0006524E" w:rsidRPr="00DB6DCE">
              <w:rPr>
                <w:sz w:val="20"/>
                <w:szCs w:val="20"/>
              </w:rPr>
              <w:t xml:space="preserve"> году:</w:t>
            </w:r>
          </w:p>
          <w:p w:rsidR="0006524E" w:rsidRPr="001B786E" w:rsidRDefault="0006524E" w:rsidP="00BC05A1">
            <w:pPr>
              <w:jc w:val="both"/>
              <w:rPr>
                <w:sz w:val="20"/>
                <w:szCs w:val="20"/>
              </w:rPr>
            </w:pPr>
            <w:r w:rsidRPr="001B786E">
              <w:rPr>
                <w:sz w:val="20"/>
                <w:szCs w:val="20"/>
              </w:rPr>
              <w:t xml:space="preserve">1. Перечисление ежемесячных взносов в фонд капитального ремонта общего имущества в МКД на счет регионального </w:t>
            </w:r>
            <w:proofErr w:type="spellStart"/>
            <w:r w:rsidRPr="001B786E">
              <w:rPr>
                <w:sz w:val="20"/>
                <w:szCs w:val="20"/>
              </w:rPr>
              <w:t>оператора</w:t>
            </w:r>
            <w:proofErr w:type="gramStart"/>
            <w:r w:rsidRPr="001B786E">
              <w:rPr>
                <w:sz w:val="20"/>
                <w:szCs w:val="20"/>
              </w:rPr>
              <w:t>,о</w:t>
            </w:r>
            <w:proofErr w:type="gramEnd"/>
            <w:r w:rsidRPr="001B786E">
              <w:rPr>
                <w:sz w:val="20"/>
                <w:szCs w:val="20"/>
              </w:rPr>
              <w:t>плата</w:t>
            </w:r>
            <w:proofErr w:type="spellEnd"/>
            <w:r w:rsidRPr="001B786E">
              <w:rPr>
                <w:sz w:val="20"/>
                <w:szCs w:val="20"/>
              </w:rPr>
              <w:t xml:space="preserve"> услуг ЖКХ, ремонт муниципального имущества, предоставление семьям социальных выплат в рамках реализации подпрограмм</w:t>
            </w:r>
            <w:r w:rsidR="00EA542E">
              <w:rPr>
                <w:sz w:val="20"/>
                <w:szCs w:val="20"/>
              </w:rPr>
              <w:t>;</w:t>
            </w:r>
          </w:p>
          <w:p w:rsidR="0006524E" w:rsidRPr="001B786E" w:rsidRDefault="0006524E" w:rsidP="00BC05A1">
            <w:pPr>
              <w:jc w:val="both"/>
              <w:rPr>
                <w:sz w:val="20"/>
                <w:szCs w:val="20"/>
              </w:rPr>
            </w:pPr>
            <w:r w:rsidRPr="001B786E">
              <w:rPr>
                <w:sz w:val="20"/>
                <w:szCs w:val="20"/>
              </w:rPr>
              <w:t>2.</w:t>
            </w:r>
            <w:r w:rsidRPr="001B786E">
              <w:rPr>
                <w:sz w:val="20"/>
                <w:szCs w:val="20"/>
                <w:lang w:val="en-US"/>
              </w:rPr>
              <w:t> </w:t>
            </w:r>
            <w:r w:rsidRPr="001B786E">
              <w:rPr>
                <w:sz w:val="20"/>
                <w:szCs w:val="20"/>
              </w:rPr>
              <w:t>Повышение уровня благоустройства и санитарного состояния территории поселения, комфортного проживания жителей поселения;</w:t>
            </w:r>
          </w:p>
          <w:p w:rsidR="0006524E" w:rsidRPr="001B786E" w:rsidRDefault="0006524E" w:rsidP="00BC05A1">
            <w:pPr>
              <w:jc w:val="both"/>
              <w:rPr>
                <w:sz w:val="20"/>
                <w:szCs w:val="20"/>
              </w:rPr>
            </w:pPr>
            <w:r w:rsidRPr="001B786E">
              <w:rPr>
                <w:sz w:val="20"/>
                <w:szCs w:val="20"/>
              </w:rPr>
              <w:t>3. Содержание и ремонт муниципального жилищного фонда;</w:t>
            </w:r>
          </w:p>
          <w:p w:rsidR="0006524E" w:rsidRPr="001B786E" w:rsidRDefault="0006524E" w:rsidP="00BC05A1">
            <w:pPr>
              <w:jc w:val="both"/>
              <w:rPr>
                <w:sz w:val="20"/>
                <w:szCs w:val="20"/>
              </w:rPr>
            </w:pPr>
            <w:r w:rsidRPr="001B786E">
              <w:rPr>
                <w:sz w:val="20"/>
                <w:szCs w:val="20"/>
              </w:rPr>
              <w:t>4. Выполнение комплекса работ по ремонту объектов улично-дорожной сети поселения и улучшение их транспортно-эксплуатационного состояния;</w:t>
            </w:r>
          </w:p>
          <w:p w:rsidR="0006524E" w:rsidRPr="001B786E" w:rsidRDefault="0006524E" w:rsidP="00BC05A1">
            <w:pPr>
              <w:jc w:val="both"/>
              <w:rPr>
                <w:sz w:val="20"/>
                <w:szCs w:val="20"/>
              </w:rPr>
            </w:pPr>
            <w:r w:rsidRPr="001B786E">
              <w:rPr>
                <w:sz w:val="20"/>
                <w:szCs w:val="20"/>
              </w:rPr>
              <w:t>5. Поддержание в надлежащем уровне элементов благоустройства и санитарного состояния территории поселения для обеспечения комфортного проживания жителей поселения;</w:t>
            </w:r>
          </w:p>
          <w:p w:rsidR="0006524E" w:rsidRPr="001B786E" w:rsidRDefault="002519D9" w:rsidP="00BC05A1">
            <w:pPr>
              <w:jc w:val="both"/>
              <w:rPr>
                <w:sz w:val="20"/>
                <w:szCs w:val="20"/>
              </w:rPr>
            </w:pPr>
            <w:r>
              <w:rPr>
                <w:sz w:val="20"/>
                <w:szCs w:val="20"/>
              </w:rPr>
              <w:t>6</w:t>
            </w:r>
            <w:r w:rsidR="0006524E" w:rsidRPr="001B786E">
              <w:rPr>
                <w:sz w:val="20"/>
                <w:szCs w:val="20"/>
              </w:rPr>
              <w:t>.</w:t>
            </w:r>
            <w:r w:rsidR="0006524E" w:rsidRPr="001B786E">
              <w:rPr>
                <w:sz w:val="20"/>
                <w:szCs w:val="20"/>
                <w:lang w:val="en-US"/>
              </w:rPr>
              <w:t> </w:t>
            </w:r>
            <w:r w:rsidR="0006524E" w:rsidRPr="001B786E">
              <w:rPr>
                <w:sz w:val="20"/>
                <w:szCs w:val="20"/>
              </w:rPr>
              <w:t>Обеспечение населённых пунктов естественными противопожарными водоёмами, подготовка населения к действиям при возникновении пожара и предотвращение подтопления населенных пунктов;</w:t>
            </w:r>
          </w:p>
          <w:p w:rsidR="0006524E" w:rsidRPr="00516127" w:rsidRDefault="00516127" w:rsidP="00516127">
            <w:pPr>
              <w:pStyle w:val="ConsPlusNonformat"/>
              <w:widowControl/>
              <w:tabs>
                <w:tab w:val="left" w:pos="298"/>
              </w:tabs>
              <w:spacing w:line="216" w:lineRule="auto"/>
              <w:rPr>
                <w:rFonts w:ascii="Times New Roman" w:hAnsi="Times New Roman" w:cs="Times New Roman"/>
              </w:rPr>
            </w:pPr>
            <w:r w:rsidRPr="00516127">
              <w:rPr>
                <w:rFonts w:ascii="Times New Roman" w:hAnsi="Times New Roman" w:cs="Times New Roman"/>
              </w:rPr>
              <w:t>7</w:t>
            </w:r>
            <w:r w:rsidR="0006524E" w:rsidRPr="00516127">
              <w:rPr>
                <w:rFonts w:ascii="Times New Roman" w:hAnsi="Times New Roman" w:cs="Times New Roman"/>
              </w:rPr>
              <w:t xml:space="preserve">. Подготовка технических планов объектов и сооружений, межевых планов земельных </w:t>
            </w:r>
            <w:r w:rsidR="001912D6">
              <w:rPr>
                <w:rFonts w:ascii="Times New Roman" w:hAnsi="Times New Roman" w:cs="Times New Roman"/>
              </w:rPr>
              <w:t>участков</w:t>
            </w:r>
            <w:r w:rsidR="00825AF7">
              <w:rPr>
                <w:rFonts w:ascii="Times New Roman" w:hAnsi="Times New Roman" w:cs="Times New Roman"/>
              </w:rPr>
              <w:t>.</w:t>
            </w:r>
            <w:r w:rsidR="0006524E" w:rsidRPr="00516127">
              <w:rPr>
                <w:rFonts w:ascii="Times New Roman" w:hAnsi="Times New Roman" w:cs="Times New Roman"/>
              </w:rPr>
              <w:t xml:space="preserve"> Постановка объектов на государственный кадастровый учет и регистрация права </w:t>
            </w:r>
            <w:r w:rsidR="0006524E" w:rsidRPr="00516127">
              <w:rPr>
                <w:rFonts w:ascii="Times New Roman" w:hAnsi="Times New Roman" w:cs="Times New Roman"/>
              </w:rPr>
              <w:lastRenderedPageBreak/>
              <w:t>муниципальной собственности.</w:t>
            </w:r>
            <w:r w:rsidR="003B317F">
              <w:rPr>
                <w:rFonts w:ascii="Times New Roman" w:hAnsi="Times New Roman" w:cs="Times New Roman"/>
              </w:rPr>
              <w:t xml:space="preserve"> </w:t>
            </w:r>
            <w:r w:rsidR="0006524E" w:rsidRPr="00516127">
              <w:rPr>
                <w:rFonts w:ascii="Times New Roman" w:hAnsi="Times New Roman" w:cs="Times New Roman"/>
              </w:rPr>
              <w:t>Реализация данных проектов с целью благоустройства территорий населенных пунктов сельского поселения и улучшение качест</w:t>
            </w:r>
            <w:r w:rsidR="00582363">
              <w:rPr>
                <w:rFonts w:ascii="Times New Roman" w:hAnsi="Times New Roman" w:cs="Times New Roman"/>
              </w:rPr>
              <w:t>в</w:t>
            </w:r>
            <w:r w:rsidR="0006524E" w:rsidRPr="00516127">
              <w:rPr>
                <w:rFonts w:ascii="Times New Roman" w:hAnsi="Times New Roman" w:cs="Times New Roman"/>
              </w:rPr>
              <w:t>а жизни населения (газификация жилых и социальных объектов, улучшение транспортной  доступности);</w:t>
            </w:r>
          </w:p>
          <w:p w:rsidR="0006524E" w:rsidRPr="001B786E" w:rsidRDefault="00FE6B2A" w:rsidP="00BC05A1">
            <w:pPr>
              <w:pStyle w:val="ConsPlusNonformat"/>
              <w:widowControl/>
              <w:tabs>
                <w:tab w:val="left" w:pos="298"/>
              </w:tabs>
              <w:spacing w:line="216" w:lineRule="auto"/>
              <w:rPr>
                <w:rFonts w:ascii="Times New Roman" w:hAnsi="Times New Roman"/>
              </w:rPr>
            </w:pPr>
            <w:r>
              <w:rPr>
                <w:rFonts w:ascii="Times New Roman" w:hAnsi="Times New Roman"/>
              </w:rPr>
              <w:t>8</w:t>
            </w:r>
            <w:r w:rsidR="0006524E" w:rsidRPr="001B786E">
              <w:rPr>
                <w:rFonts w:ascii="Times New Roman" w:hAnsi="Times New Roman"/>
              </w:rPr>
              <w:t xml:space="preserve">. Обеспечение условий для устойчивого функционирования и развития малого и среднего предпринимательства на территории МО </w:t>
            </w:r>
            <w:proofErr w:type="spellStart"/>
            <w:r w:rsidR="00516127">
              <w:rPr>
                <w:rFonts w:ascii="Times New Roman" w:hAnsi="Times New Roman"/>
              </w:rPr>
              <w:t>Кобринское</w:t>
            </w:r>
            <w:proofErr w:type="spellEnd"/>
            <w:r w:rsidR="0006524E" w:rsidRPr="001B786E">
              <w:rPr>
                <w:rFonts w:ascii="Times New Roman" w:hAnsi="Times New Roman"/>
              </w:rPr>
              <w:t xml:space="preserve"> сельское поселение, увеличение его вклада в решение задач социально-экономического развития муниципального образования;</w:t>
            </w:r>
          </w:p>
          <w:p w:rsidR="0006524E" w:rsidRPr="001B786E" w:rsidRDefault="00FE6B2A" w:rsidP="00BC05A1">
            <w:pPr>
              <w:rPr>
                <w:sz w:val="20"/>
                <w:szCs w:val="20"/>
              </w:rPr>
            </w:pPr>
            <w:r>
              <w:rPr>
                <w:sz w:val="20"/>
                <w:szCs w:val="20"/>
              </w:rPr>
              <w:t>9</w:t>
            </w:r>
            <w:r w:rsidR="0006524E" w:rsidRPr="001B786E">
              <w:rPr>
                <w:sz w:val="20"/>
                <w:szCs w:val="20"/>
              </w:rPr>
              <w:t>. Повышение духовно-нравственного уровня населения;</w:t>
            </w:r>
          </w:p>
          <w:p w:rsidR="0006524E" w:rsidRPr="001B786E" w:rsidRDefault="0006524E" w:rsidP="00BC05A1">
            <w:pPr>
              <w:rPr>
                <w:sz w:val="20"/>
                <w:szCs w:val="20"/>
              </w:rPr>
            </w:pPr>
            <w:r w:rsidRPr="001B786E">
              <w:rPr>
                <w:sz w:val="20"/>
                <w:szCs w:val="20"/>
              </w:rPr>
              <w:t>1</w:t>
            </w:r>
            <w:r w:rsidR="003F5874">
              <w:rPr>
                <w:sz w:val="20"/>
                <w:szCs w:val="20"/>
              </w:rPr>
              <w:t>0</w:t>
            </w:r>
            <w:r w:rsidRPr="001B786E">
              <w:rPr>
                <w:sz w:val="20"/>
                <w:szCs w:val="20"/>
              </w:rPr>
              <w:t>. Формирование положительных жизненных ориентиров для молодого поколения;</w:t>
            </w:r>
          </w:p>
          <w:p w:rsidR="0006524E" w:rsidRPr="001B786E" w:rsidRDefault="0006524E" w:rsidP="00BC05A1">
            <w:pPr>
              <w:rPr>
                <w:sz w:val="20"/>
                <w:szCs w:val="20"/>
              </w:rPr>
            </w:pPr>
            <w:r w:rsidRPr="001B786E">
              <w:rPr>
                <w:sz w:val="20"/>
                <w:szCs w:val="20"/>
              </w:rPr>
              <w:t>1</w:t>
            </w:r>
            <w:r w:rsidR="003F5874">
              <w:rPr>
                <w:sz w:val="20"/>
                <w:szCs w:val="20"/>
              </w:rPr>
              <w:t>1</w:t>
            </w:r>
            <w:r w:rsidRPr="001B786E">
              <w:rPr>
                <w:sz w:val="20"/>
                <w:szCs w:val="20"/>
              </w:rPr>
              <w:t>. Формирование основы гражданской идентичности;</w:t>
            </w:r>
          </w:p>
          <w:p w:rsidR="0006524E" w:rsidRPr="001B786E" w:rsidRDefault="0006524E" w:rsidP="00BC05A1">
            <w:pPr>
              <w:rPr>
                <w:sz w:val="20"/>
                <w:szCs w:val="20"/>
              </w:rPr>
            </w:pPr>
            <w:r w:rsidRPr="001B786E">
              <w:rPr>
                <w:sz w:val="20"/>
                <w:szCs w:val="20"/>
              </w:rPr>
              <w:t>1</w:t>
            </w:r>
            <w:r w:rsidR="003F5874">
              <w:rPr>
                <w:sz w:val="20"/>
                <w:szCs w:val="20"/>
              </w:rPr>
              <w:t>2</w:t>
            </w:r>
            <w:r w:rsidRPr="001B786E">
              <w:rPr>
                <w:sz w:val="20"/>
                <w:szCs w:val="20"/>
              </w:rPr>
              <w:t>. Формирование чувства сопричас</w:t>
            </w:r>
            <w:r>
              <w:rPr>
                <w:sz w:val="20"/>
                <w:szCs w:val="20"/>
              </w:rPr>
              <w:t>т</w:t>
            </w:r>
            <w:r w:rsidRPr="001B786E">
              <w:rPr>
                <w:sz w:val="20"/>
                <w:szCs w:val="20"/>
              </w:rPr>
              <w:t>ности к жизни поселения;</w:t>
            </w:r>
          </w:p>
          <w:p w:rsidR="0006524E" w:rsidRPr="001B786E" w:rsidRDefault="0006524E" w:rsidP="00BC05A1">
            <w:pPr>
              <w:rPr>
                <w:sz w:val="20"/>
                <w:szCs w:val="20"/>
              </w:rPr>
            </w:pPr>
            <w:r w:rsidRPr="001B786E">
              <w:rPr>
                <w:sz w:val="20"/>
                <w:szCs w:val="20"/>
              </w:rPr>
              <w:t>1</w:t>
            </w:r>
            <w:r w:rsidR="003F5874">
              <w:rPr>
                <w:sz w:val="20"/>
                <w:szCs w:val="20"/>
              </w:rPr>
              <w:t>3</w:t>
            </w:r>
            <w:r w:rsidRPr="001B786E">
              <w:rPr>
                <w:sz w:val="20"/>
                <w:szCs w:val="20"/>
              </w:rPr>
              <w:t>. Привитие любви к истории поселения, культуре, тради</w:t>
            </w:r>
            <w:r>
              <w:rPr>
                <w:sz w:val="20"/>
                <w:szCs w:val="20"/>
              </w:rPr>
              <w:t>ц</w:t>
            </w:r>
            <w:r w:rsidRPr="001B786E">
              <w:rPr>
                <w:sz w:val="20"/>
                <w:szCs w:val="20"/>
              </w:rPr>
              <w:t>иям страны;</w:t>
            </w:r>
          </w:p>
          <w:p w:rsidR="0006524E" w:rsidRPr="001B786E" w:rsidRDefault="0006524E" w:rsidP="00BC05A1">
            <w:pPr>
              <w:rPr>
                <w:sz w:val="20"/>
                <w:szCs w:val="20"/>
              </w:rPr>
            </w:pPr>
            <w:r w:rsidRPr="001B786E">
              <w:rPr>
                <w:sz w:val="20"/>
                <w:szCs w:val="20"/>
              </w:rPr>
              <w:t>1</w:t>
            </w:r>
            <w:r w:rsidR="003F5874">
              <w:rPr>
                <w:sz w:val="20"/>
                <w:szCs w:val="20"/>
              </w:rPr>
              <w:t>4</w:t>
            </w:r>
            <w:r w:rsidRPr="001B786E">
              <w:rPr>
                <w:sz w:val="20"/>
                <w:szCs w:val="20"/>
              </w:rPr>
              <w:t>. Включение в активную созидательную деятельность на благо своей Родины;</w:t>
            </w:r>
          </w:p>
          <w:p w:rsidR="0006524E" w:rsidRPr="001B786E" w:rsidRDefault="0006524E" w:rsidP="00EA542E">
            <w:pPr>
              <w:jc w:val="both"/>
              <w:rPr>
                <w:sz w:val="20"/>
                <w:szCs w:val="20"/>
              </w:rPr>
            </w:pPr>
            <w:r w:rsidRPr="001B786E">
              <w:rPr>
                <w:sz w:val="20"/>
                <w:szCs w:val="20"/>
              </w:rPr>
              <w:t>1</w:t>
            </w:r>
            <w:r w:rsidR="003F5874">
              <w:rPr>
                <w:sz w:val="20"/>
                <w:szCs w:val="20"/>
              </w:rPr>
              <w:t>5</w:t>
            </w:r>
            <w:r w:rsidRPr="001B786E">
              <w:rPr>
                <w:sz w:val="20"/>
                <w:szCs w:val="20"/>
              </w:rPr>
              <w:t>. Формирование духовно-нравственной консолидации, укрепление социальной солидарности, повышение уровня доверия человека к жизни в России, к согражданам, обществу, государству, настоящему и будущему своей странны;</w:t>
            </w:r>
          </w:p>
          <w:p w:rsidR="0006524E" w:rsidRPr="001B786E" w:rsidRDefault="0006524E" w:rsidP="00BC05A1">
            <w:pPr>
              <w:pStyle w:val="ConsPlusNonformat"/>
              <w:widowControl/>
              <w:tabs>
                <w:tab w:val="left" w:pos="298"/>
              </w:tabs>
              <w:spacing w:line="216" w:lineRule="auto"/>
              <w:rPr>
                <w:rFonts w:ascii="Times New Roman" w:hAnsi="Times New Roman"/>
              </w:rPr>
            </w:pPr>
            <w:r w:rsidRPr="001B786E">
              <w:rPr>
                <w:rFonts w:ascii="Times New Roman" w:hAnsi="Times New Roman"/>
              </w:rPr>
              <w:t>1</w:t>
            </w:r>
            <w:r w:rsidR="003F5874">
              <w:rPr>
                <w:rFonts w:ascii="Times New Roman" w:hAnsi="Times New Roman"/>
              </w:rPr>
              <w:t>6</w:t>
            </w:r>
            <w:r w:rsidRPr="001B786E">
              <w:rPr>
                <w:rFonts w:ascii="Times New Roman" w:hAnsi="Times New Roman"/>
              </w:rPr>
              <w:t>. Обеспечение реализации конституционного права на доступ населения к культурным ценностям, а также условия для проявления социально-культурной активности населения, способствующие объединению людей на духовной основе, поддержанию социальных норм поведения;</w:t>
            </w:r>
          </w:p>
          <w:p w:rsidR="0006524E" w:rsidRPr="001B786E" w:rsidRDefault="0006524E" w:rsidP="00BC05A1">
            <w:pPr>
              <w:jc w:val="both"/>
              <w:rPr>
                <w:sz w:val="20"/>
                <w:szCs w:val="20"/>
              </w:rPr>
            </w:pPr>
            <w:r w:rsidRPr="001B786E">
              <w:rPr>
                <w:sz w:val="20"/>
                <w:szCs w:val="20"/>
              </w:rPr>
              <w:t>1</w:t>
            </w:r>
            <w:r w:rsidR="003F5874">
              <w:rPr>
                <w:sz w:val="20"/>
                <w:szCs w:val="20"/>
              </w:rPr>
              <w:t>7</w:t>
            </w:r>
            <w:r w:rsidRPr="001B786E">
              <w:rPr>
                <w:sz w:val="20"/>
                <w:szCs w:val="20"/>
              </w:rPr>
              <w:t xml:space="preserve">. Улучшение физического здоровья, физической подготовленности населения; повышение уровня физической подготовки молодежи и детей, организация физкультурно-спортивных и </w:t>
            </w:r>
            <w:proofErr w:type="spellStart"/>
            <w:r w:rsidRPr="001B786E">
              <w:rPr>
                <w:sz w:val="20"/>
                <w:szCs w:val="20"/>
              </w:rPr>
              <w:t>досуговых</w:t>
            </w:r>
            <w:proofErr w:type="spellEnd"/>
            <w:r w:rsidRPr="001B786E">
              <w:rPr>
                <w:sz w:val="20"/>
                <w:szCs w:val="20"/>
              </w:rPr>
              <w:t xml:space="preserve"> мероприятий с целью привлечения максимального количества детей и подростков к занятиям физической культурой и спортом в летний период, формирования привычки здорового образа жизни, сохранения и укрепления здоровья, активного отдыха;</w:t>
            </w:r>
          </w:p>
          <w:p w:rsidR="0006524E" w:rsidRPr="001B786E" w:rsidRDefault="003F5874" w:rsidP="00BC05A1">
            <w:pPr>
              <w:jc w:val="both"/>
              <w:rPr>
                <w:sz w:val="20"/>
                <w:szCs w:val="20"/>
              </w:rPr>
            </w:pPr>
            <w:r>
              <w:rPr>
                <w:sz w:val="20"/>
                <w:szCs w:val="20"/>
              </w:rPr>
              <w:t>18</w:t>
            </w:r>
            <w:r w:rsidR="0006524E" w:rsidRPr="001B786E">
              <w:rPr>
                <w:sz w:val="20"/>
                <w:szCs w:val="20"/>
              </w:rPr>
              <w:t>. Повышение качества организации временного трудоустройства несовершеннолетних граждан в летний период;</w:t>
            </w:r>
          </w:p>
          <w:p w:rsidR="0006524E" w:rsidRPr="001B786E" w:rsidRDefault="0006524E" w:rsidP="00BC05A1">
            <w:pPr>
              <w:jc w:val="both"/>
              <w:rPr>
                <w:sz w:val="20"/>
                <w:szCs w:val="20"/>
              </w:rPr>
            </w:pPr>
            <w:r w:rsidRPr="001B786E">
              <w:rPr>
                <w:sz w:val="20"/>
                <w:szCs w:val="20"/>
              </w:rPr>
              <w:t>1</w:t>
            </w:r>
            <w:r w:rsidR="003F5874">
              <w:rPr>
                <w:sz w:val="20"/>
                <w:szCs w:val="20"/>
              </w:rPr>
              <w:t>9</w:t>
            </w:r>
            <w:r w:rsidRPr="001B786E">
              <w:rPr>
                <w:sz w:val="20"/>
                <w:szCs w:val="20"/>
              </w:rPr>
              <w:t>. Приобщение к труду, получение профессиональных навыков, адаптация к трудовой деятельности;</w:t>
            </w:r>
          </w:p>
          <w:p w:rsidR="0006524E" w:rsidRDefault="0006524E" w:rsidP="00582363">
            <w:pPr>
              <w:pStyle w:val="ConsPlusNonformat"/>
              <w:widowControl/>
              <w:tabs>
                <w:tab w:val="left" w:pos="298"/>
              </w:tabs>
              <w:spacing w:line="216" w:lineRule="auto"/>
            </w:pPr>
            <w:r w:rsidRPr="001B786E">
              <w:rPr>
                <w:rFonts w:ascii="Times New Roman" w:hAnsi="Times New Roman"/>
              </w:rPr>
              <w:t>2</w:t>
            </w:r>
            <w:r w:rsidR="003F5874">
              <w:rPr>
                <w:rFonts w:ascii="Times New Roman" w:hAnsi="Times New Roman"/>
              </w:rPr>
              <w:t>0</w:t>
            </w:r>
            <w:r w:rsidRPr="001B786E">
              <w:rPr>
                <w:rFonts w:ascii="Times New Roman" w:hAnsi="Times New Roman"/>
              </w:rPr>
              <w:t>. Профилактика преступности, отвлечение детей от влияния улицы и криминальных структур, получение навыков трудовой деятельности, удовлетворение потребностей несовершеннолетних граждан в возрасте 14 до 18 лет в работе и заработке в свободное от учебы время;</w:t>
            </w:r>
          </w:p>
        </w:tc>
      </w:tr>
      <w:tr w:rsidR="0006524E" w:rsidTr="00BC05A1">
        <w:trPr>
          <w:jc w:val="center"/>
        </w:trPr>
        <w:tc>
          <w:tcPr>
            <w:tcW w:w="1844" w:type="dxa"/>
            <w:tcBorders>
              <w:top w:val="single" w:sz="4" w:space="0" w:color="auto"/>
              <w:left w:val="single" w:sz="4" w:space="0" w:color="auto"/>
              <w:bottom w:val="single" w:sz="4" w:space="0" w:color="auto"/>
              <w:right w:val="single" w:sz="4" w:space="0" w:color="auto"/>
            </w:tcBorders>
            <w:hideMark/>
          </w:tcPr>
          <w:p w:rsidR="0006524E" w:rsidRDefault="0006524E" w:rsidP="00BC05A1">
            <w:pPr>
              <w:jc w:val="both"/>
              <w:rPr>
                <w:sz w:val="20"/>
                <w:szCs w:val="20"/>
              </w:rPr>
            </w:pPr>
            <w:r>
              <w:rPr>
                <w:sz w:val="20"/>
                <w:szCs w:val="20"/>
              </w:rPr>
              <w:lastRenderedPageBreak/>
              <w:t>Куратор муниципальной программы</w:t>
            </w:r>
          </w:p>
        </w:tc>
        <w:tc>
          <w:tcPr>
            <w:tcW w:w="8210" w:type="dxa"/>
            <w:tcBorders>
              <w:top w:val="single" w:sz="4" w:space="0" w:color="auto"/>
              <w:left w:val="single" w:sz="4" w:space="0" w:color="auto"/>
              <w:bottom w:val="single" w:sz="4" w:space="0" w:color="auto"/>
              <w:right w:val="single" w:sz="4" w:space="0" w:color="auto"/>
            </w:tcBorders>
          </w:tcPr>
          <w:p w:rsidR="0006524E" w:rsidRPr="006778DF" w:rsidRDefault="00FE6B2A" w:rsidP="00BC05A1">
            <w:pPr>
              <w:jc w:val="both"/>
              <w:rPr>
                <w:sz w:val="20"/>
                <w:szCs w:val="20"/>
              </w:rPr>
            </w:pPr>
            <w:r>
              <w:rPr>
                <w:sz w:val="20"/>
                <w:szCs w:val="20"/>
              </w:rPr>
              <w:t>Заместитель главы администрации</w:t>
            </w:r>
          </w:p>
        </w:tc>
      </w:tr>
      <w:tr w:rsidR="0006524E" w:rsidTr="00BC05A1">
        <w:trPr>
          <w:jc w:val="center"/>
        </w:trPr>
        <w:tc>
          <w:tcPr>
            <w:tcW w:w="1844" w:type="dxa"/>
            <w:tcBorders>
              <w:top w:val="single" w:sz="4" w:space="0" w:color="auto"/>
              <w:left w:val="single" w:sz="4" w:space="0" w:color="auto"/>
              <w:bottom w:val="single" w:sz="4" w:space="0" w:color="auto"/>
              <w:right w:val="single" w:sz="4" w:space="0" w:color="auto"/>
            </w:tcBorders>
            <w:hideMark/>
          </w:tcPr>
          <w:p w:rsidR="0006524E" w:rsidRDefault="0006524E" w:rsidP="00BC05A1">
            <w:pPr>
              <w:jc w:val="both"/>
              <w:rPr>
                <w:sz w:val="20"/>
                <w:szCs w:val="20"/>
              </w:rPr>
            </w:pPr>
            <w:r>
              <w:rPr>
                <w:sz w:val="20"/>
                <w:szCs w:val="20"/>
              </w:rPr>
              <w:t>Ответственный исполнитель муниципальной программы</w:t>
            </w:r>
          </w:p>
        </w:tc>
        <w:tc>
          <w:tcPr>
            <w:tcW w:w="8210" w:type="dxa"/>
            <w:tcBorders>
              <w:top w:val="single" w:sz="4" w:space="0" w:color="auto"/>
              <w:left w:val="single" w:sz="4" w:space="0" w:color="auto"/>
              <w:bottom w:val="single" w:sz="4" w:space="0" w:color="auto"/>
              <w:right w:val="single" w:sz="4" w:space="0" w:color="auto"/>
            </w:tcBorders>
          </w:tcPr>
          <w:p w:rsidR="0006524E" w:rsidRPr="006778DF" w:rsidRDefault="00FE6B2A" w:rsidP="00BC05A1">
            <w:pPr>
              <w:jc w:val="both"/>
              <w:rPr>
                <w:sz w:val="20"/>
                <w:szCs w:val="20"/>
              </w:rPr>
            </w:pPr>
            <w:r>
              <w:rPr>
                <w:sz w:val="20"/>
                <w:szCs w:val="20"/>
              </w:rPr>
              <w:t>Заместитель н</w:t>
            </w:r>
            <w:r w:rsidRPr="006778DF">
              <w:rPr>
                <w:sz w:val="20"/>
                <w:szCs w:val="20"/>
              </w:rPr>
              <w:t>ачальник</w:t>
            </w:r>
            <w:r>
              <w:rPr>
                <w:sz w:val="20"/>
                <w:szCs w:val="20"/>
              </w:rPr>
              <w:t>а</w:t>
            </w:r>
            <w:r w:rsidRPr="006778DF">
              <w:rPr>
                <w:sz w:val="20"/>
                <w:szCs w:val="20"/>
              </w:rPr>
              <w:t xml:space="preserve"> отдела </w:t>
            </w:r>
            <w:r>
              <w:rPr>
                <w:sz w:val="20"/>
                <w:szCs w:val="20"/>
              </w:rPr>
              <w:t>учета</w:t>
            </w:r>
            <w:r w:rsidRPr="006778DF">
              <w:rPr>
                <w:sz w:val="20"/>
                <w:szCs w:val="20"/>
              </w:rPr>
              <w:t xml:space="preserve"> и отчетности</w:t>
            </w:r>
          </w:p>
        </w:tc>
      </w:tr>
      <w:tr w:rsidR="0006524E" w:rsidTr="00BC05A1">
        <w:trPr>
          <w:jc w:val="center"/>
        </w:trPr>
        <w:tc>
          <w:tcPr>
            <w:tcW w:w="1844" w:type="dxa"/>
            <w:tcBorders>
              <w:top w:val="single" w:sz="4" w:space="0" w:color="auto"/>
              <w:left w:val="single" w:sz="4" w:space="0" w:color="auto"/>
              <w:bottom w:val="single" w:sz="4" w:space="0" w:color="auto"/>
              <w:right w:val="single" w:sz="4" w:space="0" w:color="auto"/>
            </w:tcBorders>
            <w:hideMark/>
          </w:tcPr>
          <w:p w:rsidR="0006524E" w:rsidRDefault="0006524E" w:rsidP="00BC05A1">
            <w:pPr>
              <w:jc w:val="both"/>
              <w:rPr>
                <w:sz w:val="20"/>
                <w:szCs w:val="20"/>
              </w:rPr>
            </w:pPr>
            <w:r w:rsidRPr="00C9605D">
              <w:rPr>
                <w:sz w:val="20"/>
                <w:szCs w:val="20"/>
              </w:rPr>
              <w:t>Соисполнители</w:t>
            </w:r>
            <w:r>
              <w:rPr>
                <w:sz w:val="20"/>
                <w:szCs w:val="20"/>
              </w:rPr>
              <w:t xml:space="preserve"> муниципальной программы</w:t>
            </w:r>
          </w:p>
        </w:tc>
        <w:tc>
          <w:tcPr>
            <w:tcW w:w="8210" w:type="dxa"/>
            <w:tcBorders>
              <w:top w:val="single" w:sz="4" w:space="0" w:color="auto"/>
              <w:left w:val="single" w:sz="4" w:space="0" w:color="auto"/>
              <w:bottom w:val="single" w:sz="4" w:space="0" w:color="auto"/>
              <w:right w:val="single" w:sz="4" w:space="0" w:color="auto"/>
            </w:tcBorders>
          </w:tcPr>
          <w:p w:rsidR="0006524E" w:rsidRPr="004E334C" w:rsidRDefault="0006524E" w:rsidP="00BC05A1">
            <w:pPr>
              <w:jc w:val="both"/>
              <w:rPr>
                <w:sz w:val="20"/>
                <w:szCs w:val="20"/>
              </w:rPr>
            </w:pPr>
            <w:r>
              <w:rPr>
                <w:sz w:val="20"/>
                <w:szCs w:val="20"/>
              </w:rPr>
              <w:t xml:space="preserve">Специалисты администрации </w:t>
            </w:r>
            <w:r w:rsidR="00FE6B2A">
              <w:rPr>
                <w:sz w:val="20"/>
                <w:szCs w:val="20"/>
              </w:rPr>
              <w:t>Кобринского</w:t>
            </w:r>
            <w:r>
              <w:rPr>
                <w:sz w:val="20"/>
                <w:szCs w:val="20"/>
              </w:rPr>
              <w:t xml:space="preserve"> сельского поселения, п</w:t>
            </w:r>
            <w:r w:rsidRPr="004E334C">
              <w:rPr>
                <w:sz w:val="20"/>
                <w:szCs w:val="20"/>
              </w:rPr>
              <w:t xml:space="preserve">одведомственные казенные учреждения администрации </w:t>
            </w:r>
            <w:r w:rsidR="00FE6B2A">
              <w:rPr>
                <w:sz w:val="20"/>
                <w:szCs w:val="20"/>
              </w:rPr>
              <w:t>Кобринского</w:t>
            </w:r>
            <w:r w:rsidRPr="004E334C">
              <w:rPr>
                <w:sz w:val="20"/>
                <w:szCs w:val="20"/>
              </w:rPr>
              <w:t xml:space="preserve"> сельского поселения</w:t>
            </w:r>
          </w:p>
        </w:tc>
      </w:tr>
      <w:tr w:rsidR="0006524E" w:rsidTr="00BC05A1">
        <w:trPr>
          <w:jc w:val="center"/>
        </w:trPr>
        <w:tc>
          <w:tcPr>
            <w:tcW w:w="1844" w:type="dxa"/>
            <w:tcBorders>
              <w:top w:val="single" w:sz="4" w:space="0" w:color="auto"/>
              <w:left w:val="single" w:sz="4" w:space="0" w:color="auto"/>
              <w:bottom w:val="single" w:sz="4" w:space="0" w:color="auto"/>
              <w:right w:val="single" w:sz="4" w:space="0" w:color="auto"/>
            </w:tcBorders>
            <w:hideMark/>
          </w:tcPr>
          <w:p w:rsidR="0006524E" w:rsidRDefault="0006524E" w:rsidP="00BC05A1">
            <w:pPr>
              <w:jc w:val="both"/>
              <w:rPr>
                <w:sz w:val="20"/>
                <w:szCs w:val="20"/>
              </w:rPr>
            </w:pPr>
            <w:r>
              <w:rPr>
                <w:sz w:val="20"/>
                <w:szCs w:val="20"/>
              </w:rPr>
              <w:t>Участники муниципальной программы</w:t>
            </w:r>
          </w:p>
        </w:tc>
        <w:tc>
          <w:tcPr>
            <w:tcW w:w="8210" w:type="dxa"/>
            <w:tcBorders>
              <w:top w:val="single" w:sz="4" w:space="0" w:color="auto"/>
              <w:left w:val="single" w:sz="4" w:space="0" w:color="auto"/>
              <w:bottom w:val="single" w:sz="4" w:space="0" w:color="auto"/>
              <w:right w:val="single" w:sz="4" w:space="0" w:color="auto"/>
            </w:tcBorders>
          </w:tcPr>
          <w:p w:rsidR="0006524E" w:rsidRDefault="0006524E" w:rsidP="00BC05A1">
            <w:pPr>
              <w:jc w:val="both"/>
              <w:rPr>
                <w:sz w:val="20"/>
                <w:szCs w:val="20"/>
              </w:rPr>
            </w:pPr>
            <w:r w:rsidRPr="00D31E9E">
              <w:rPr>
                <w:sz w:val="20"/>
                <w:szCs w:val="20"/>
              </w:rPr>
              <w:t xml:space="preserve">Специалисты администрации </w:t>
            </w:r>
            <w:r w:rsidR="00FE6B2A">
              <w:rPr>
                <w:sz w:val="20"/>
                <w:szCs w:val="20"/>
              </w:rPr>
              <w:t>Кобринского</w:t>
            </w:r>
            <w:r w:rsidRPr="00D31E9E">
              <w:rPr>
                <w:sz w:val="20"/>
                <w:szCs w:val="20"/>
              </w:rPr>
              <w:t xml:space="preserve"> сельского поселения, подведомственные казенные учреждения администрации </w:t>
            </w:r>
            <w:r w:rsidR="00FE6B2A">
              <w:rPr>
                <w:sz w:val="20"/>
                <w:szCs w:val="20"/>
              </w:rPr>
              <w:t>Кобринского</w:t>
            </w:r>
            <w:r>
              <w:rPr>
                <w:sz w:val="20"/>
                <w:szCs w:val="20"/>
              </w:rPr>
              <w:t xml:space="preserve"> сельского поселения</w:t>
            </w:r>
          </w:p>
        </w:tc>
      </w:tr>
      <w:tr w:rsidR="0006524E" w:rsidTr="00BC05A1">
        <w:trPr>
          <w:trHeight w:val="420"/>
          <w:jc w:val="center"/>
        </w:trPr>
        <w:tc>
          <w:tcPr>
            <w:tcW w:w="1844" w:type="dxa"/>
            <w:vMerge w:val="restart"/>
            <w:tcBorders>
              <w:top w:val="single" w:sz="4" w:space="0" w:color="auto"/>
              <w:left w:val="single" w:sz="4" w:space="0" w:color="auto"/>
              <w:right w:val="single" w:sz="4" w:space="0" w:color="auto"/>
            </w:tcBorders>
            <w:vAlign w:val="center"/>
            <w:hideMark/>
          </w:tcPr>
          <w:p w:rsidR="0006524E" w:rsidRDefault="0006524E" w:rsidP="00BC05A1">
            <w:pPr>
              <w:rPr>
                <w:sz w:val="20"/>
                <w:szCs w:val="20"/>
              </w:rPr>
            </w:pPr>
            <w:r w:rsidRPr="00D31E9E">
              <w:rPr>
                <w:sz w:val="20"/>
                <w:szCs w:val="20"/>
              </w:rPr>
              <w:t>Финансовое обеспечение  муниципальной программы, в том числе по годам реализации:</w:t>
            </w:r>
          </w:p>
        </w:tc>
        <w:tc>
          <w:tcPr>
            <w:tcW w:w="8210" w:type="dxa"/>
            <w:tcBorders>
              <w:top w:val="single" w:sz="4" w:space="0" w:color="auto"/>
              <w:left w:val="single" w:sz="4" w:space="0" w:color="auto"/>
              <w:bottom w:val="nil"/>
              <w:right w:val="single" w:sz="4" w:space="0" w:color="auto"/>
            </w:tcBorders>
            <w:vAlign w:val="center"/>
            <w:hideMark/>
          </w:tcPr>
          <w:p w:rsidR="0006524E" w:rsidRPr="00C214BC" w:rsidRDefault="0006524E" w:rsidP="00BC05A1">
            <w:pPr>
              <w:jc w:val="center"/>
              <w:rPr>
                <w:b/>
                <w:sz w:val="20"/>
                <w:szCs w:val="20"/>
              </w:rPr>
            </w:pPr>
            <w:r w:rsidRPr="00C214BC">
              <w:rPr>
                <w:b/>
                <w:sz w:val="20"/>
                <w:szCs w:val="20"/>
              </w:rPr>
              <w:t>Расходы (тыс. руб.)</w:t>
            </w:r>
          </w:p>
        </w:tc>
      </w:tr>
      <w:tr w:rsidR="0006524E" w:rsidTr="00EA542E">
        <w:trPr>
          <w:trHeight w:val="1524"/>
          <w:jc w:val="center"/>
        </w:trPr>
        <w:tc>
          <w:tcPr>
            <w:tcW w:w="1844" w:type="dxa"/>
            <w:vMerge/>
            <w:tcBorders>
              <w:left w:val="single" w:sz="4" w:space="0" w:color="auto"/>
              <w:bottom w:val="single" w:sz="4" w:space="0" w:color="auto"/>
              <w:right w:val="single" w:sz="4" w:space="0" w:color="auto"/>
            </w:tcBorders>
          </w:tcPr>
          <w:p w:rsidR="0006524E" w:rsidRDefault="0006524E" w:rsidP="00BC05A1">
            <w:pPr>
              <w:jc w:val="both"/>
              <w:rPr>
                <w:sz w:val="20"/>
                <w:szCs w:val="20"/>
              </w:rPr>
            </w:pPr>
          </w:p>
        </w:tc>
        <w:tc>
          <w:tcPr>
            <w:tcW w:w="8210" w:type="dxa"/>
            <w:tcBorders>
              <w:top w:val="single" w:sz="4" w:space="0" w:color="auto"/>
              <w:left w:val="single" w:sz="4" w:space="0" w:color="auto"/>
              <w:bottom w:val="single" w:sz="4" w:space="0" w:color="auto"/>
              <w:right w:val="single" w:sz="4" w:space="0" w:color="auto"/>
            </w:tcBorders>
            <w:vAlign w:val="center"/>
          </w:tcPr>
          <w:p w:rsidR="0006524E" w:rsidRDefault="0006524E" w:rsidP="00BC05A1">
            <w:pPr>
              <w:jc w:val="center"/>
              <w:rPr>
                <w:sz w:val="20"/>
                <w:szCs w:val="20"/>
              </w:rPr>
            </w:pPr>
          </w:p>
          <w:p w:rsidR="0006524E" w:rsidRPr="004775CB" w:rsidRDefault="0006524E" w:rsidP="00BC05A1">
            <w:pPr>
              <w:jc w:val="center"/>
              <w:rPr>
                <w:sz w:val="20"/>
                <w:szCs w:val="20"/>
              </w:rPr>
            </w:pPr>
            <w:r w:rsidRPr="004775CB">
              <w:rPr>
                <w:sz w:val="20"/>
                <w:szCs w:val="20"/>
              </w:rPr>
              <w:t xml:space="preserve">Общий объем финансирования муниципальной программы составляет </w:t>
            </w:r>
            <w:r w:rsidR="003B317F">
              <w:rPr>
                <w:sz w:val="20"/>
                <w:szCs w:val="20"/>
              </w:rPr>
              <w:t xml:space="preserve">238 319,86 </w:t>
            </w:r>
            <w:r w:rsidRPr="004775CB">
              <w:rPr>
                <w:sz w:val="20"/>
                <w:szCs w:val="20"/>
              </w:rPr>
              <w:t>тыс. рублей, в том числе:</w:t>
            </w:r>
          </w:p>
          <w:p w:rsidR="0006524E" w:rsidRPr="004775CB" w:rsidRDefault="0006524E" w:rsidP="00BC05A1">
            <w:pPr>
              <w:rPr>
                <w:sz w:val="20"/>
                <w:szCs w:val="20"/>
              </w:rPr>
            </w:pPr>
            <w:r w:rsidRPr="004775CB">
              <w:rPr>
                <w:sz w:val="20"/>
                <w:szCs w:val="20"/>
              </w:rPr>
              <w:t>202</w:t>
            </w:r>
            <w:r w:rsidR="00DD7B15" w:rsidRPr="004775CB">
              <w:rPr>
                <w:sz w:val="20"/>
                <w:szCs w:val="20"/>
              </w:rPr>
              <w:t>3</w:t>
            </w:r>
            <w:r w:rsidRPr="004775CB">
              <w:rPr>
                <w:sz w:val="20"/>
                <w:szCs w:val="20"/>
              </w:rPr>
              <w:t xml:space="preserve"> год – </w:t>
            </w:r>
            <w:r w:rsidR="00176753">
              <w:rPr>
                <w:sz w:val="20"/>
                <w:szCs w:val="20"/>
              </w:rPr>
              <w:t>67 987,67</w:t>
            </w:r>
            <w:r w:rsidR="003B317F">
              <w:rPr>
                <w:sz w:val="20"/>
                <w:szCs w:val="20"/>
              </w:rPr>
              <w:t xml:space="preserve"> </w:t>
            </w:r>
            <w:r w:rsidRPr="004775CB">
              <w:rPr>
                <w:sz w:val="20"/>
                <w:szCs w:val="20"/>
              </w:rPr>
              <w:t>тыс. руб.</w:t>
            </w:r>
          </w:p>
          <w:p w:rsidR="0006524E" w:rsidRDefault="0006524E" w:rsidP="00BC05A1">
            <w:pPr>
              <w:rPr>
                <w:sz w:val="20"/>
                <w:szCs w:val="20"/>
              </w:rPr>
            </w:pPr>
            <w:r w:rsidRPr="004775CB">
              <w:rPr>
                <w:sz w:val="20"/>
                <w:szCs w:val="20"/>
              </w:rPr>
              <w:t>202</w:t>
            </w:r>
            <w:r w:rsidR="00DD7B15" w:rsidRPr="004775CB">
              <w:rPr>
                <w:sz w:val="20"/>
                <w:szCs w:val="20"/>
              </w:rPr>
              <w:t>4</w:t>
            </w:r>
            <w:r w:rsidRPr="004775CB">
              <w:rPr>
                <w:sz w:val="20"/>
                <w:szCs w:val="20"/>
              </w:rPr>
              <w:t xml:space="preserve"> год </w:t>
            </w:r>
            <w:r w:rsidR="00840549" w:rsidRPr="004775CB">
              <w:rPr>
                <w:sz w:val="20"/>
                <w:szCs w:val="20"/>
              </w:rPr>
              <w:t>–</w:t>
            </w:r>
            <w:r w:rsidR="003B317F">
              <w:rPr>
                <w:sz w:val="20"/>
                <w:szCs w:val="20"/>
              </w:rPr>
              <w:t xml:space="preserve"> 91 745,86 </w:t>
            </w:r>
            <w:r w:rsidRPr="004775CB">
              <w:rPr>
                <w:sz w:val="20"/>
                <w:szCs w:val="20"/>
              </w:rPr>
              <w:t>тыс. руб.</w:t>
            </w:r>
          </w:p>
          <w:p w:rsidR="0006524E" w:rsidRDefault="00DD7B15" w:rsidP="00BC05A1">
            <w:pPr>
              <w:rPr>
                <w:sz w:val="20"/>
                <w:szCs w:val="20"/>
              </w:rPr>
            </w:pPr>
            <w:r>
              <w:rPr>
                <w:sz w:val="20"/>
                <w:szCs w:val="20"/>
              </w:rPr>
              <w:t>2025</w:t>
            </w:r>
            <w:r w:rsidR="0006524E">
              <w:rPr>
                <w:sz w:val="20"/>
                <w:szCs w:val="20"/>
              </w:rPr>
              <w:t xml:space="preserve"> год </w:t>
            </w:r>
            <w:r w:rsidR="00840549">
              <w:rPr>
                <w:sz w:val="20"/>
                <w:szCs w:val="20"/>
              </w:rPr>
              <w:t>–</w:t>
            </w:r>
            <w:bookmarkStart w:id="0" w:name="_GoBack"/>
            <w:bookmarkEnd w:id="0"/>
            <w:r w:rsidR="003B317F">
              <w:rPr>
                <w:sz w:val="20"/>
                <w:szCs w:val="20"/>
              </w:rPr>
              <w:t>41 755,35</w:t>
            </w:r>
            <w:r w:rsidR="0006524E">
              <w:rPr>
                <w:sz w:val="20"/>
                <w:szCs w:val="20"/>
              </w:rPr>
              <w:t xml:space="preserve"> тыс. руб.</w:t>
            </w:r>
          </w:p>
          <w:p w:rsidR="00B721E6" w:rsidRDefault="00B721E6" w:rsidP="00BC05A1">
            <w:pPr>
              <w:rPr>
                <w:sz w:val="20"/>
                <w:szCs w:val="20"/>
              </w:rPr>
            </w:pPr>
            <w:r>
              <w:rPr>
                <w:sz w:val="20"/>
                <w:szCs w:val="20"/>
              </w:rPr>
              <w:t xml:space="preserve">2026 год – </w:t>
            </w:r>
            <w:r w:rsidR="003B317F">
              <w:rPr>
                <w:sz w:val="20"/>
                <w:szCs w:val="20"/>
              </w:rPr>
              <w:t>36 830,98</w:t>
            </w:r>
            <w:r>
              <w:rPr>
                <w:sz w:val="20"/>
                <w:szCs w:val="20"/>
              </w:rPr>
              <w:t xml:space="preserve"> тыс. руб.</w:t>
            </w:r>
          </w:p>
          <w:p w:rsidR="0006524E" w:rsidRPr="000E1A5E" w:rsidRDefault="0006524E" w:rsidP="00BC05A1">
            <w:pPr>
              <w:rPr>
                <w:sz w:val="20"/>
                <w:szCs w:val="20"/>
              </w:rPr>
            </w:pPr>
          </w:p>
        </w:tc>
      </w:tr>
      <w:tr w:rsidR="0006524E" w:rsidTr="00BC05A1">
        <w:trPr>
          <w:trHeight w:val="444"/>
          <w:jc w:val="center"/>
        </w:trPr>
        <w:tc>
          <w:tcPr>
            <w:tcW w:w="1844" w:type="dxa"/>
            <w:vMerge w:val="restart"/>
            <w:tcBorders>
              <w:top w:val="single" w:sz="4" w:space="0" w:color="auto"/>
              <w:left w:val="single" w:sz="4" w:space="0" w:color="auto"/>
              <w:right w:val="single" w:sz="4" w:space="0" w:color="auto"/>
            </w:tcBorders>
            <w:vAlign w:val="center"/>
          </w:tcPr>
          <w:p w:rsidR="0006524E" w:rsidRDefault="0006524E" w:rsidP="00BC05A1">
            <w:pPr>
              <w:rPr>
                <w:sz w:val="20"/>
                <w:szCs w:val="20"/>
              </w:rPr>
            </w:pPr>
            <w:r w:rsidRPr="0052232B">
              <w:rPr>
                <w:sz w:val="20"/>
                <w:szCs w:val="20"/>
              </w:rPr>
              <w:t xml:space="preserve">Налоговые расходы, направленные на достижение цели муниципальной </w:t>
            </w:r>
            <w:proofErr w:type="spellStart"/>
            <w:r w:rsidRPr="0052232B">
              <w:rPr>
                <w:sz w:val="20"/>
                <w:szCs w:val="20"/>
              </w:rPr>
              <w:t>программы</w:t>
            </w:r>
            <w:proofErr w:type="gramStart"/>
            <w:r w:rsidRPr="0052232B">
              <w:rPr>
                <w:sz w:val="20"/>
                <w:szCs w:val="20"/>
              </w:rPr>
              <w:t>,в</w:t>
            </w:r>
            <w:proofErr w:type="spellEnd"/>
            <w:proofErr w:type="gramEnd"/>
            <w:r w:rsidRPr="0052232B">
              <w:rPr>
                <w:sz w:val="20"/>
                <w:szCs w:val="20"/>
              </w:rPr>
              <w:t xml:space="preserve"> том числе по годам:</w:t>
            </w:r>
          </w:p>
        </w:tc>
        <w:tc>
          <w:tcPr>
            <w:tcW w:w="8210" w:type="dxa"/>
            <w:tcBorders>
              <w:top w:val="single" w:sz="4" w:space="0" w:color="auto"/>
              <w:left w:val="single" w:sz="4" w:space="0" w:color="auto"/>
              <w:bottom w:val="single" w:sz="4" w:space="0" w:color="auto"/>
              <w:right w:val="single" w:sz="4" w:space="0" w:color="auto"/>
            </w:tcBorders>
            <w:vAlign w:val="center"/>
          </w:tcPr>
          <w:p w:rsidR="0006524E" w:rsidRPr="00C214BC" w:rsidRDefault="0006524E" w:rsidP="00BC05A1">
            <w:pPr>
              <w:jc w:val="center"/>
              <w:rPr>
                <w:b/>
                <w:sz w:val="20"/>
                <w:szCs w:val="20"/>
              </w:rPr>
            </w:pPr>
            <w:r w:rsidRPr="00C214BC">
              <w:rPr>
                <w:b/>
                <w:sz w:val="20"/>
                <w:szCs w:val="20"/>
              </w:rPr>
              <w:t>Налоговые расходы (тыс. руб.)</w:t>
            </w:r>
          </w:p>
        </w:tc>
      </w:tr>
      <w:tr w:rsidR="0006524E" w:rsidTr="00EA542E">
        <w:trPr>
          <w:trHeight w:val="1770"/>
          <w:jc w:val="center"/>
        </w:trPr>
        <w:tc>
          <w:tcPr>
            <w:tcW w:w="1844" w:type="dxa"/>
            <w:vMerge/>
            <w:tcBorders>
              <w:left w:val="single" w:sz="4" w:space="0" w:color="auto"/>
              <w:bottom w:val="single" w:sz="4" w:space="0" w:color="auto"/>
              <w:right w:val="single" w:sz="4" w:space="0" w:color="auto"/>
            </w:tcBorders>
          </w:tcPr>
          <w:p w:rsidR="0006524E" w:rsidRDefault="0006524E" w:rsidP="00BC05A1">
            <w:pPr>
              <w:jc w:val="both"/>
              <w:rPr>
                <w:sz w:val="20"/>
                <w:szCs w:val="20"/>
              </w:rPr>
            </w:pPr>
          </w:p>
        </w:tc>
        <w:tc>
          <w:tcPr>
            <w:tcW w:w="8210" w:type="dxa"/>
            <w:tcBorders>
              <w:top w:val="single" w:sz="4" w:space="0" w:color="auto"/>
              <w:left w:val="single" w:sz="4" w:space="0" w:color="auto"/>
              <w:bottom w:val="single" w:sz="4" w:space="0" w:color="auto"/>
              <w:right w:val="single" w:sz="4" w:space="0" w:color="auto"/>
            </w:tcBorders>
            <w:vAlign w:val="center"/>
          </w:tcPr>
          <w:p w:rsidR="0006524E" w:rsidRDefault="0006524E" w:rsidP="00BC05A1">
            <w:pPr>
              <w:jc w:val="center"/>
              <w:rPr>
                <w:sz w:val="20"/>
                <w:szCs w:val="20"/>
              </w:rPr>
            </w:pPr>
            <w:r w:rsidRPr="000E1A5E">
              <w:rPr>
                <w:sz w:val="20"/>
                <w:szCs w:val="20"/>
              </w:rPr>
              <w:t xml:space="preserve">Общий объем налоговых расходов, направленных на достижение цели </w:t>
            </w:r>
            <w:r>
              <w:rPr>
                <w:sz w:val="20"/>
                <w:szCs w:val="20"/>
              </w:rPr>
              <w:t>муниципаль</w:t>
            </w:r>
            <w:r w:rsidRPr="000E1A5E">
              <w:rPr>
                <w:sz w:val="20"/>
                <w:szCs w:val="20"/>
              </w:rPr>
              <w:t xml:space="preserve">ной программы, составляет </w:t>
            </w:r>
            <w:r>
              <w:rPr>
                <w:sz w:val="20"/>
                <w:szCs w:val="20"/>
              </w:rPr>
              <w:t>0,00</w:t>
            </w:r>
            <w:r w:rsidRPr="000E1A5E">
              <w:rPr>
                <w:sz w:val="20"/>
                <w:szCs w:val="20"/>
              </w:rPr>
              <w:t xml:space="preserve"> тыс. рублей, в том числе:</w:t>
            </w:r>
          </w:p>
          <w:p w:rsidR="0006524E" w:rsidRDefault="009233E1" w:rsidP="00BC05A1">
            <w:pPr>
              <w:rPr>
                <w:sz w:val="20"/>
                <w:szCs w:val="20"/>
              </w:rPr>
            </w:pPr>
            <w:r>
              <w:rPr>
                <w:sz w:val="20"/>
                <w:szCs w:val="20"/>
              </w:rPr>
              <w:t>202</w:t>
            </w:r>
            <w:r w:rsidR="00431113">
              <w:rPr>
                <w:sz w:val="20"/>
                <w:szCs w:val="20"/>
              </w:rPr>
              <w:t>3</w:t>
            </w:r>
            <w:r>
              <w:rPr>
                <w:sz w:val="20"/>
                <w:szCs w:val="20"/>
              </w:rPr>
              <w:t xml:space="preserve"> год – 0,00 тыс. руб.</w:t>
            </w:r>
          </w:p>
          <w:p w:rsidR="0006524E" w:rsidRDefault="00431113" w:rsidP="00BC05A1">
            <w:pPr>
              <w:rPr>
                <w:sz w:val="20"/>
                <w:szCs w:val="20"/>
              </w:rPr>
            </w:pPr>
            <w:r>
              <w:rPr>
                <w:sz w:val="20"/>
                <w:szCs w:val="20"/>
              </w:rPr>
              <w:t>2024</w:t>
            </w:r>
            <w:r w:rsidR="0006524E">
              <w:rPr>
                <w:sz w:val="20"/>
                <w:szCs w:val="20"/>
              </w:rPr>
              <w:t xml:space="preserve"> год </w:t>
            </w:r>
            <w:r w:rsidR="009233E1">
              <w:rPr>
                <w:sz w:val="20"/>
                <w:szCs w:val="20"/>
              </w:rPr>
              <w:t xml:space="preserve">- </w:t>
            </w:r>
            <w:r w:rsidR="0006524E">
              <w:rPr>
                <w:sz w:val="20"/>
                <w:szCs w:val="20"/>
              </w:rPr>
              <w:t>0,00 тыс. руб.</w:t>
            </w:r>
          </w:p>
          <w:p w:rsidR="0006524E" w:rsidRDefault="00431113" w:rsidP="00BC05A1">
            <w:pPr>
              <w:rPr>
                <w:sz w:val="20"/>
                <w:szCs w:val="20"/>
              </w:rPr>
            </w:pPr>
            <w:r>
              <w:rPr>
                <w:sz w:val="20"/>
                <w:szCs w:val="20"/>
              </w:rPr>
              <w:t>2025</w:t>
            </w:r>
            <w:r w:rsidR="0006524E">
              <w:rPr>
                <w:sz w:val="20"/>
                <w:szCs w:val="20"/>
              </w:rPr>
              <w:t xml:space="preserve"> год - 0,00 тыс. руб.</w:t>
            </w:r>
          </w:p>
          <w:p w:rsidR="002D4CE5" w:rsidRDefault="00431113" w:rsidP="00BC05A1">
            <w:pPr>
              <w:rPr>
                <w:sz w:val="20"/>
                <w:szCs w:val="20"/>
              </w:rPr>
            </w:pPr>
            <w:r>
              <w:rPr>
                <w:sz w:val="20"/>
                <w:szCs w:val="20"/>
              </w:rPr>
              <w:t>2026</w:t>
            </w:r>
            <w:r w:rsidR="002D4CE5">
              <w:rPr>
                <w:sz w:val="20"/>
                <w:szCs w:val="20"/>
              </w:rPr>
              <w:t xml:space="preserve"> год -0,00 тыс.руб</w:t>
            </w:r>
            <w:r w:rsidR="009233E1">
              <w:rPr>
                <w:sz w:val="20"/>
                <w:szCs w:val="20"/>
              </w:rPr>
              <w:t>.</w:t>
            </w:r>
          </w:p>
        </w:tc>
      </w:tr>
    </w:tbl>
    <w:p w:rsidR="009F4F84" w:rsidRPr="001B786E" w:rsidRDefault="009F4F84" w:rsidP="009F4F84">
      <w:pPr>
        <w:pStyle w:val="af3"/>
        <w:jc w:val="center"/>
        <w:rPr>
          <w:rFonts w:ascii="Times New Roman" w:hAnsi="Times New Roman"/>
          <w:b/>
          <w:sz w:val="20"/>
          <w:szCs w:val="20"/>
        </w:rPr>
      </w:pPr>
    </w:p>
    <w:p w:rsidR="009233E1" w:rsidRDefault="009233E1">
      <w:pPr>
        <w:spacing w:after="160" w:line="259" w:lineRule="auto"/>
        <w:rPr>
          <w:b/>
          <w:sz w:val="20"/>
          <w:szCs w:val="20"/>
        </w:rPr>
      </w:pPr>
      <w:r>
        <w:rPr>
          <w:b/>
          <w:sz w:val="20"/>
          <w:szCs w:val="20"/>
        </w:rPr>
        <w:br w:type="page"/>
      </w:r>
    </w:p>
    <w:p w:rsidR="0006524E" w:rsidRPr="004775CB" w:rsidRDefault="0006524E" w:rsidP="009233E1">
      <w:pPr>
        <w:pStyle w:val="af3"/>
        <w:ind w:firstLine="708"/>
        <w:jc w:val="center"/>
        <w:rPr>
          <w:rFonts w:ascii="Times New Roman" w:hAnsi="Times New Roman"/>
          <w:b/>
          <w:sz w:val="20"/>
          <w:szCs w:val="20"/>
        </w:rPr>
      </w:pPr>
      <w:r w:rsidRPr="004775CB">
        <w:rPr>
          <w:rFonts w:ascii="Times New Roman" w:hAnsi="Times New Roman"/>
          <w:b/>
          <w:sz w:val="20"/>
          <w:szCs w:val="20"/>
        </w:rPr>
        <w:t xml:space="preserve">Раздел </w:t>
      </w:r>
      <w:r w:rsidRPr="004775CB">
        <w:rPr>
          <w:rFonts w:ascii="Times New Roman" w:hAnsi="Times New Roman"/>
          <w:b/>
          <w:sz w:val="20"/>
          <w:szCs w:val="20"/>
          <w:lang w:val="en-US"/>
        </w:rPr>
        <w:t>I</w:t>
      </w:r>
    </w:p>
    <w:p w:rsidR="00F51CDC" w:rsidRPr="004775CB" w:rsidRDefault="0006524E" w:rsidP="009233E1">
      <w:pPr>
        <w:pStyle w:val="af3"/>
        <w:ind w:firstLine="708"/>
        <w:jc w:val="center"/>
        <w:rPr>
          <w:rFonts w:ascii="Times New Roman" w:hAnsi="Times New Roman"/>
          <w:b/>
          <w:sz w:val="20"/>
          <w:szCs w:val="20"/>
        </w:rPr>
      </w:pPr>
      <w:r w:rsidRPr="004775CB">
        <w:rPr>
          <w:rFonts w:ascii="Times New Roman" w:hAnsi="Times New Roman"/>
          <w:b/>
          <w:sz w:val="20"/>
          <w:szCs w:val="20"/>
        </w:rPr>
        <w:t xml:space="preserve">Общая характеристика, основные проблемы, прогноз развития сферы и реализации муниципальной программы </w:t>
      </w:r>
      <w:r w:rsidR="00F51CDC" w:rsidRPr="004775CB">
        <w:rPr>
          <w:rFonts w:ascii="Times New Roman" w:hAnsi="Times New Roman"/>
          <w:b/>
          <w:sz w:val="20"/>
          <w:szCs w:val="20"/>
        </w:rPr>
        <w:t xml:space="preserve">«Устойчивое социально-экономическое развитие территории муниципального образования </w:t>
      </w:r>
      <w:proofErr w:type="spellStart"/>
      <w:r w:rsidR="00B55F8F" w:rsidRPr="004775CB">
        <w:rPr>
          <w:rFonts w:ascii="Times New Roman" w:hAnsi="Times New Roman"/>
          <w:b/>
          <w:sz w:val="20"/>
          <w:szCs w:val="20"/>
        </w:rPr>
        <w:t>Кобринское</w:t>
      </w:r>
      <w:proofErr w:type="spellEnd"/>
      <w:r w:rsidR="00F51CDC" w:rsidRPr="004775CB">
        <w:rPr>
          <w:rFonts w:ascii="Times New Roman" w:hAnsi="Times New Roman"/>
          <w:b/>
          <w:sz w:val="20"/>
          <w:szCs w:val="20"/>
        </w:rPr>
        <w:t xml:space="preserve"> сельское поселение Гатчинского муниципального райо</w:t>
      </w:r>
      <w:r w:rsidR="007C37D5" w:rsidRPr="004775CB">
        <w:rPr>
          <w:rFonts w:ascii="Times New Roman" w:hAnsi="Times New Roman"/>
          <w:b/>
          <w:sz w:val="20"/>
          <w:szCs w:val="20"/>
        </w:rPr>
        <w:t>на Ленинградской области</w:t>
      </w:r>
      <w:r w:rsidR="00F51CDC" w:rsidRPr="004775CB">
        <w:rPr>
          <w:rFonts w:ascii="Times New Roman" w:hAnsi="Times New Roman"/>
          <w:b/>
          <w:sz w:val="20"/>
          <w:szCs w:val="20"/>
        </w:rPr>
        <w:t>»</w:t>
      </w:r>
    </w:p>
    <w:p w:rsidR="00F51CDC" w:rsidRPr="004775CB" w:rsidRDefault="00F51CDC" w:rsidP="009233E1">
      <w:pPr>
        <w:pStyle w:val="af3"/>
        <w:ind w:firstLine="708"/>
        <w:jc w:val="both"/>
        <w:rPr>
          <w:rFonts w:ascii="Times New Roman" w:hAnsi="Times New Roman"/>
          <w:b/>
          <w:sz w:val="20"/>
          <w:szCs w:val="20"/>
        </w:rPr>
      </w:pPr>
    </w:p>
    <w:p w:rsidR="00F51CDC" w:rsidRPr="00BC05A9" w:rsidRDefault="00B55F8F" w:rsidP="009233E1">
      <w:pPr>
        <w:pStyle w:val="af3"/>
        <w:ind w:firstLine="708"/>
        <w:jc w:val="both"/>
        <w:rPr>
          <w:rFonts w:ascii="Times New Roman" w:hAnsi="Times New Roman"/>
          <w:sz w:val="20"/>
          <w:szCs w:val="20"/>
        </w:rPr>
      </w:pPr>
      <w:proofErr w:type="spellStart"/>
      <w:r>
        <w:rPr>
          <w:rFonts w:ascii="Times New Roman" w:hAnsi="Times New Roman"/>
          <w:sz w:val="20"/>
          <w:szCs w:val="20"/>
        </w:rPr>
        <w:t>Кобринское</w:t>
      </w:r>
      <w:proofErr w:type="spellEnd"/>
      <w:r w:rsidR="00F51CDC" w:rsidRPr="00BC05A9">
        <w:rPr>
          <w:rFonts w:ascii="Times New Roman" w:hAnsi="Times New Roman"/>
          <w:sz w:val="20"/>
          <w:szCs w:val="20"/>
        </w:rPr>
        <w:t xml:space="preserve"> сельское поселение располагается в </w:t>
      </w:r>
      <w:r w:rsidR="00E1060B">
        <w:rPr>
          <w:rFonts w:ascii="Times New Roman" w:hAnsi="Times New Roman"/>
          <w:sz w:val="20"/>
          <w:szCs w:val="20"/>
        </w:rPr>
        <w:t>восемнадцати</w:t>
      </w:r>
      <w:r w:rsidR="00F51CDC" w:rsidRPr="00BC05A9">
        <w:rPr>
          <w:rFonts w:ascii="Times New Roman" w:hAnsi="Times New Roman"/>
          <w:sz w:val="20"/>
          <w:szCs w:val="20"/>
        </w:rPr>
        <w:t xml:space="preserve"> километр</w:t>
      </w:r>
      <w:r w:rsidR="00E1060B">
        <w:rPr>
          <w:rFonts w:ascii="Times New Roman" w:hAnsi="Times New Roman"/>
          <w:sz w:val="20"/>
          <w:szCs w:val="20"/>
        </w:rPr>
        <w:t>ов</w:t>
      </w:r>
      <w:r w:rsidR="00F51CDC" w:rsidRPr="00BC05A9">
        <w:rPr>
          <w:rFonts w:ascii="Times New Roman" w:hAnsi="Times New Roman"/>
          <w:sz w:val="20"/>
          <w:szCs w:val="20"/>
        </w:rPr>
        <w:t xml:space="preserve"> к югу от города Гатчина и включает в свой состав 16 населенных пунктов, из </w:t>
      </w:r>
      <w:proofErr w:type="gramStart"/>
      <w:r w:rsidR="00F51CDC" w:rsidRPr="00BC05A9">
        <w:rPr>
          <w:rFonts w:ascii="Times New Roman" w:hAnsi="Times New Roman"/>
          <w:sz w:val="20"/>
          <w:szCs w:val="20"/>
        </w:rPr>
        <w:t>которых</w:t>
      </w:r>
      <w:proofErr w:type="gramEnd"/>
      <w:r w:rsidR="00F51CDC" w:rsidRPr="00BC05A9">
        <w:rPr>
          <w:rFonts w:ascii="Times New Roman" w:hAnsi="Times New Roman"/>
          <w:sz w:val="20"/>
          <w:szCs w:val="20"/>
        </w:rPr>
        <w:t xml:space="preserve"> два населенных пункта с численностью </w:t>
      </w:r>
      <w:r w:rsidR="00E1060B">
        <w:rPr>
          <w:rFonts w:ascii="Times New Roman" w:hAnsi="Times New Roman"/>
          <w:sz w:val="20"/>
          <w:szCs w:val="20"/>
        </w:rPr>
        <w:t>тысяча восемьсот</w:t>
      </w:r>
      <w:r w:rsidR="00F51CDC" w:rsidRPr="00BC05A9">
        <w:rPr>
          <w:rFonts w:ascii="Times New Roman" w:hAnsi="Times New Roman"/>
          <w:sz w:val="20"/>
          <w:szCs w:val="20"/>
        </w:rPr>
        <w:t xml:space="preserve"> человек. По официальным данным </w:t>
      </w:r>
      <w:proofErr w:type="spellStart"/>
      <w:r w:rsidR="00F51CDC" w:rsidRPr="00BC05A9">
        <w:rPr>
          <w:rFonts w:ascii="Times New Roman" w:hAnsi="Times New Roman"/>
          <w:sz w:val="20"/>
          <w:szCs w:val="20"/>
        </w:rPr>
        <w:t>Петростата</w:t>
      </w:r>
      <w:proofErr w:type="spellEnd"/>
      <w:r w:rsidR="00F51CDC" w:rsidRPr="00BC05A9">
        <w:rPr>
          <w:rFonts w:ascii="Times New Roman" w:hAnsi="Times New Roman"/>
          <w:sz w:val="20"/>
          <w:szCs w:val="20"/>
        </w:rPr>
        <w:t xml:space="preserve"> общая численность постоянно прож</w:t>
      </w:r>
      <w:r w:rsidR="00392E19">
        <w:rPr>
          <w:rFonts w:ascii="Times New Roman" w:hAnsi="Times New Roman"/>
          <w:sz w:val="20"/>
          <w:szCs w:val="20"/>
        </w:rPr>
        <w:t>ивающего населения на 01.0</w:t>
      </w:r>
      <w:r w:rsidR="00DD7B15">
        <w:rPr>
          <w:rFonts w:ascii="Times New Roman" w:hAnsi="Times New Roman"/>
          <w:sz w:val="20"/>
          <w:szCs w:val="20"/>
        </w:rPr>
        <w:t>1.202</w:t>
      </w:r>
      <w:r w:rsidR="006B22F0">
        <w:rPr>
          <w:rFonts w:ascii="Times New Roman" w:hAnsi="Times New Roman"/>
          <w:sz w:val="20"/>
          <w:szCs w:val="20"/>
        </w:rPr>
        <w:t>4</w:t>
      </w:r>
      <w:r w:rsidR="00BC05A9">
        <w:rPr>
          <w:rFonts w:ascii="Times New Roman" w:hAnsi="Times New Roman"/>
          <w:sz w:val="20"/>
          <w:szCs w:val="20"/>
        </w:rPr>
        <w:t xml:space="preserve"> составила </w:t>
      </w:r>
      <w:r w:rsidR="0085635D">
        <w:rPr>
          <w:rFonts w:ascii="Times New Roman" w:hAnsi="Times New Roman"/>
          <w:sz w:val="20"/>
          <w:szCs w:val="20"/>
        </w:rPr>
        <w:t>6152</w:t>
      </w:r>
      <w:r w:rsidR="00F51CDC" w:rsidRPr="00BC05A9">
        <w:rPr>
          <w:rFonts w:ascii="Times New Roman" w:hAnsi="Times New Roman"/>
          <w:sz w:val="20"/>
          <w:szCs w:val="20"/>
        </w:rPr>
        <w:t xml:space="preserve"> человек. Общая площадь территории </w:t>
      </w:r>
      <w:r w:rsidR="00E1060B">
        <w:rPr>
          <w:rFonts w:ascii="Times New Roman" w:hAnsi="Times New Roman"/>
          <w:sz w:val="20"/>
          <w:szCs w:val="20"/>
        </w:rPr>
        <w:t>Кобринского</w:t>
      </w:r>
      <w:r w:rsidR="00F51CDC" w:rsidRPr="00BC05A9">
        <w:rPr>
          <w:rFonts w:ascii="Times New Roman" w:hAnsi="Times New Roman"/>
          <w:sz w:val="20"/>
          <w:szCs w:val="20"/>
        </w:rPr>
        <w:t xml:space="preserve"> сельского поселения составляет </w:t>
      </w:r>
      <w:r w:rsidR="00E1060B">
        <w:rPr>
          <w:rFonts w:ascii="Times New Roman" w:hAnsi="Times New Roman"/>
          <w:sz w:val="20"/>
          <w:szCs w:val="20"/>
        </w:rPr>
        <w:t xml:space="preserve">9927,2 </w:t>
      </w:r>
      <w:r w:rsidR="00F64575">
        <w:rPr>
          <w:rFonts w:ascii="Times New Roman" w:hAnsi="Times New Roman"/>
          <w:sz w:val="20"/>
          <w:szCs w:val="20"/>
        </w:rPr>
        <w:t>Г</w:t>
      </w:r>
      <w:r w:rsidR="00E1060B">
        <w:rPr>
          <w:rFonts w:ascii="Times New Roman" w:hAnsi="Times New Roman"/>
          <w:sz w:val="20"/>
          <w:szCs w:val="20"/>
        </w:rPr>
        <w:t>а</w:t>
      </w:r>
      <w:proofErr w:type="gramStart"/>
      <w:r w:rsidR="00F51CDC" w:rsidRPr="00BC05A9">
        <w:rPr>
          <w:rFonts w:ascii="Times New Roman" w:hAnsi="Times New Roman"/>
          <w:sz w:val="20"/>
          <w:szCs w:val="20"/>
        </w:rPr>
        <w:t xml:space="preserve"> .</w:t>
      </w:r>
      <w:proofErr w:type="gramEnd"/>
    </w:p>
    <w:p w:rsidR="00F51CDC" w:rsidRPr="00BC05A9" w:rsidRDefault="00F51CDC" w:rsidP="009233E1">
      <w:pPr>
        <w:pStyle w:val="af3"/>
        <w:ind w:firstLine="708"/>
        <w:jc w:val="both"/>
        <w:rPr>
          <w:rFonts w:ascii="Times New Roman" w:hAnsi="Times New Roman"/>
          <w:sz w:val="20"/>
          <w:szCs w:val="20"/>
          <w:u w:val="single"/>
        </w:rPr>
      </w:pPr>
      <w:r w:rsidRPr="00BC05A9">
        <w:rPr>
          <w:rFonts w:ascii="Times New Roman" w:hAnsi="Times New Roman"/>
          <w:sz w:val="20"/>
          <w:szCs w:val="20"/>
          <w:u w:val="single"/>
        </w:rPr>
        <w:t>Энергетические ресурсы:</w:t>
      </w:r>
    </w:p>
    <w:p w:rsidR="00F51CDC" w:rsidRPr="007471AE" w:rsidRDefault="00E1060B" w:rsidP="009233E1">
      <w:pPr>
        <w:pStyle w:val="af3"/>
        <w:ind w:firstLine="708"/>
        <w:jc w:val="both"/>
        <w:rPr>
          <w:rFonts w:ascii="Times New Roman" w:hAnsi="Times New Roman"/>
          <w:sz w:val="20"/>
          <w:szCs w:val="20"/>
        </w:rPr>
      </w:pPr>
      <w:proofErr w:type="spellStart"/>
      <w:r>
        <w:rPr>
          <w:rFonts w:ascii="Times New Roman" w:hAnsi="Times New Roman"/>
          <w:sz w:val="20"/>
          <w:szCs w:val="20"/>
        </w:rPr>
        <w:t>Кобринское</w:t>
      </w:r>
      <w:proofErr w:type="spellEnd"/>
      <w:r w:rsidR="00F51CDC" w:rsidRPr="007471AE">
        <w:rPr>
          <w:rFonts w:ascii="Times New Roman" w:hAnsi="Times New Roman"/>
          <w:sz w:val="20"/>
          <w:szCs w:val="20"/>
        </w:rPr>
        <w:t xml:space="preserve"> сельское поселение является энергозависимым муниципальным образованием, не располагает запасами традиционных углеводородных энергетических ресурсов. Производство электрической энергии за счет местных ресурсов отсутствует. Потребность в угле, природном газе полностью обеспечивается за счет поставок из других регионов, что ведет к удорожанию услуг. При слаборазвитой дорожной сети доступность базовых энергетических услуг для жителей малых отдаленных поселений минимальна. Подавляющее большинство населенных пунктов не обеспечиваются централизованно природным газом. Все это сдерживает строительство производственных объектов среднего и малого бизнеса, создание новых рабочих мест, развитие домостроения, социальной инфраструктуры, делает проживание некомфортным. В этой связи перспективными направлениями повышения эффективности использования и сбережения энергоресурсов в электроснабжении – модернизация электросетей в муниципальном районе, установка автоматизированных систем учета и регулирования расхода электрической энергии. Замена оборудования, приборов, светильников </w:t>
      </w:r>
      <w:proofErr w:type="gramStart"/>
      <w:r w:rsidR="00F51CDC" w:rsidRPr="007471AE">
        <w:rPr>
          <w:rFonts w:ascii="Times New Roman" w:hAnsi="Times New Roman"/>
          <w:sz w:val="20"/>
          <w:szCs w:val="20"/>
        </w:rPr>
        <w:t>на</w:t>
      </w:r>
      <w:proofErr w:type="gramEnd"/>
      <w:r w:rsidR="00F51CDC" w:rsidRPr="007471AE">
        <w:rPr>
          <w:rFonts w:ascii="Times New Roman" w:hAnsi="Times New Roman"/>
          <w:sz w:val="20"/>
          <w:szCs w:val="20"/>
        </w:rPr>
        <w:t xml:space="preserve"> менее энергоемкие. Установка систем </w:t>
      </w:r>
      <w:proofErr w:type="gramStart"/>
      <w:r w:rsidR="00F51CDC" w:rsidRPr="007471AE">
        <w:rPr>
          <w:rFonts w:ascii="Times New Roman" w:hAnsi="Times New Roman"/>
          <w:sz w:val="20"/>
          <w:szCs w:val="20"/>
        </w:rPr>
        <w:t>автоматического</w:t>
      </w:r>
      <w:proofErr w:type="gramEnd"/>
      <w:r w:rsidR="00F51CDC" w:rsidRPr="007471AE">
        <w:rPr>
          <w:rFonts w:ascii="Times New Roman" w:hAnsi="Times New Roman"/>
          <w:sz w:val="20"/>
          <w:szCs w:val="20"/>
        </w:rPr>
        <w:t xml:space="preserve"> управление освещением и использование рациональных режимов.</w:t>
      </w:r>
    </w:p>
    <w:p w:rsidR="00F51CDC" w:rsidRPr="00631F02" w:rsidRDefault="00F51CDC" w:rsidP="009233E1">
      <w:pPr>
        <w:pStyle w:val="af3"/>
        <w:ind w:firstLine="708"/>
        <w:jc w:val="both"/>
        <w:rPr>
          <w:rFonts w:ascii="Times New Roman" w:hAnsi="Times New Roman"/>
          <w:sz w:val="20"/>
          <w:szCs w:val="20"/>
          <w:u w:val="single"/>
        </w:rPr>
      </w:pPr>
      <w:r w:rsidRPr="00631F02">
        <w:rPr>
          <w:rFonts w:ascii="Times New Roman" w:hAnsi="Times New Roman"/>
          <w:sz w:val="20"/>
          <w:szCs w:val="20"/>
          <w:u w:val="single"/>
        </w:rPr>
        <w:t>Автомобильные дороги местного значения:</w:t>
      </w:r>
    </w:p>
    <w:p w:rsidR="00F51CDC" w:rsidRPr="00631F02" w:rsidRDefault="00F51CDC" w:rsidP="009233E1">
      <w:pPr>
        <w:pStyle w:val="af3"/>
        <w:ind w:firstLine="708"/>
        <w:jc w:val="both"/>
        <w:rPr>
          <w:rFonts w:ascii="Times New Roman" w:hAnsi="Times New Roman"/>
          <w:sz w:val="20"/>
          <w:szCs w:val="20"/>
        </w:rPr>
      </w:pPr>
      <w:r w:rsidRPr="00631F02">
        <w:rPr>
          <w:rFonts w:ascii="Times New Roman" w:hAnsi="Times New Roman"/>
          <w:sz w:val="20"/>
          <w:szCs w:val="20"/>
        </w:rPr>
        <w:t xml:space="preserve">Протяженность муниципальных дорог в муниципальном образовании более </w:t>
      </w:r>
      <w:r w:rsidR="00B60FED">
        <w:rPr>
          <w:rFonts w:ascii="Times New Roman" w:hAnsi="Times New Roman"/>
          <w:sz w:val="20"/>
          <w:szCs w:val="20"/>
        </w:rPr>
        <w:t>65</w:t>
      </w:r>
      <w:r w:rsidRPr="00631F02">
        <w:rPr>
          <w:rFonts w:ascii="Times New Roman" w:hAnsi="Times New Roman"/>
          <w:sz w:val="20"/>
          <w:szCs w:val="20"/>
        </w:rPr>
        <w:t xml:space="preserve"> км. Дороги, как с асфальтобетонным покрытием, так и с грунтовым покрытием. Мероприятия по ремонту дорог направлены на улучшение их транспортно-эксплуатационного состояния, приостановление их разрушения, улучшение социальных условий населения, для снижения дорожно-транспортных происшествий.</w:t>
      </w:r>
    </w:p>
    <w:p w:rsidR="00F51CDC" w:rsidRPr="00631F02" w:rsidRDefault="00F51CDC" w:rsidP="009233E1">
      <w:pPr>
        <w:pStyle w:val="af3"/>
        <w:ind w:firstLine="708"/>
        <w:jc w:val="both"/>
        <w:rPr>
          <w:rFonts w:ascii="Times New Roman" w:hAnsi="Times New Roman"/>
          <w:sz w:val="20"/>
          <w:szCs w:val="20"/>
          <w:u w:val="single"/>
        </w:rPr>
      </w:pPr>
      <w:r w:rsidRPr="00631F02">
        <w:rPr>
          <w:rFonts w:ascii="Times New Roman" w:hAnsi="Times New Roman"/>
          <w:sz w:val="20"/>
          <w:szCs w:val="20"/>
          <w:u w:val="single"/>
        </w:rPr>
        <w:t>Благоустройство территории:</w:t>
      </w:r>
    </w:p>
    <w:p w:rsidR="00F51CDC" w:rsidRPr="00597D3A" w:rsidRDefault="00F51CDC" w:rsidP="009233E1">
      <w:pPr>
        <w:pStyle w:val="af3"/>
        <w:ind w:firstLine="708"/>
        <w:jc w:val="both"/>
        <w:rPr>
          <w:rFonts w:ascii="Times New Roman" w:hAnsi="Times New Roman"/>
          <w:sz w:val="20"/>
          <w:szCs w:val="20"/>
        </w:rPr>
      </w:pPr>
      <w:r w:rsidRPr="00597D3A">
        <w:rPr>
          <w:rFonts w:ascii="Times New Roman" w:hAnsi="Times New Roman"/>
          <w:sz w:val="20"/>
          <w:szCs w:val="20"/>
        </w:rPr>
        <w:t xml:space="preserve">К решению проблем благоустройства необходимо программно-целевой подход, так как без комплексной системы благоустройства муниципального образования </w:t>
      </w:r>
      <w:r w:rsidR="00E1060B">
        <w:rPr>
          <w:rFonts w:ascii="Times New Roman" w:hAnsi="Times New Roman"/>
          <w:sz w:val="20"/>
          <w:szCs w:val="20"/>
        </w:rPr>
        <w:t>Кобринского</w:t>
      </w:r>
      <w:r w:rsidRPr="00597D3A">
        <w:rPr>
          <w:rFonts w:ascii="Times New Roman" w:hAnsi="Times New Roman"/>
          <w:sz w:val="20"/>
          <w:szCs w:val="20"/>
        </w:rPr>
        <w:t xml:space="preserve"> сельское поселение невозможно добиться каких-либо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а не расходовать средства на ремонт отдельных элементов благоустройства.</w:t>
      </w:r>
    </w:p>
    <w:p w:rsidR="00F51CDC" w:rsidRPr="00277D3F" w:rsidRDefault="00F51CDC" w:rsidP="009233E1">
      <w:pPr>
        <w:pStyle w:val="af3"/>
        <w:ind w:firstLine="708"/>
        <w:jc w:val="both"/>
        <w:rPr>
          <w:rFonts w:ascii="Times New Roman" w:hAnsi="Times New Roman"/>
          <w:sz w:val="20"/>
          <w:szCs w:val="20"/>
        </w:rPr>
      </w:pPr>
      <w:r w:rsidRPr="00277D3F">
        <w:rPr>
          <w:rFonts w:ascii="Times New Roman" w:hAnsi="Times New Roman"/>
          <w:sz w:val="20"/>
          <w:szCs w:val="20"/>
        </w:rPr>
        <w:t xml:space="preserve">Проблема благоустройства является одной из приоритетных, требующей систематического внимания </w:t>
      </w:r>
      <w:proofErr w:type="spellStart"/>
      <w:r w:rsidRPr="00277D3F">
        <w:rPr>
          <w:rFonts w:ascii="Times New Roman" w:hAnsi="Times New Roman"/>
          <w:sz w:val="20"/>
          <w:szCs w:val="20"/>
        </w:rPr>
        <w:t>иэффективного</w:t>
      </w:r>
      <w:proofErr w:type="spellEnd"/>
      <w:r w:rsidRPr="00277D3F">
        <w:rPr>
          <w:rFonts w:ascii="Times New Roman" w:hAnsi="Times New Roman"/>
          <w:sz w:val="20"/>
          <w:szCs w:val="20"/>
        </w:rPr>
        <w:t xml:space="preserve"> решения.</w:t>
      </w:r>
    </w:p>
    <w:p w:rsidR="00F51CDC" w:rsidRPr="00277D3F" w:rsidRDefault="00F51CDC" w:rsidP="009233E1">
      <w:pPr>
        <w:pStyle w:val="af3"/>
        <w:ind w:firstLine="708"/>
        <w:jc w:val="both"/>
        <w:rPr>
          <w:rFonts w:ascii="Times New Roman" w:hAnsi="Times New Roman"/>
          <w:sz w:val="20"/>
          <w:szCs w:val="20"/>
          <w:u w:val="single"/>
        </w:rPr>
      </w:pPr>
      <w:r w:rsidRPr="00277D3F">
        <w:rPr>
          <w:rFonts w:ascii="Times New Roman" w:hAnsi="Times New Roman"/>
          <w:sz w:val="20"/>
          <w:szCs w:val="20"/>
          <w:u w:val="single"/>
        </w:rPr>
        <w:t>Обеспечение безопасности на территории муниципального образования:</w:t>
      </w:r>
    </w:p>
    <w:p w:rsidR="00F51CDC" w:rsidRPr="009B1A3A" w:rsidRDefault="00F51CDC" w:rsidP="009233E1">
      <w:pPr>
        <w:pStyle w:val="af3"/>
        <w:ind w:firstLine="708"/>
        <w:jc w:val="both"/>
        <w:rPr>
          <w:rFonts w:ascii="Times New Roman" w:hAnsi="Times New Roman"/>
          <w:sz w:val="20"/>
          <w:szCs w:val="20"/>
        </w:rPr>
      </w:pPr>
      <w:r w:rsidRPr="009B1A3A">
        <w:rPr>
          <w:rFonts w:ascii="Times New Roman" w:hAnsi="Times New Roman"/>
          <w:sz w:val="20"/>
          <w:szCs w:val="20"/>
        </w:rPr>
        <w:t>Важным условием устойчивого развития сообщества является обеспечение безопасности его жизнедеятельности - создание условий для безопасности жизни личности, семьи, общества.</w:t>
      </w:r>
    </w:p>
    <w:p w:rsidR="00F51CDC" w:rsidRPr="00F51CDC" w:rsidRDefault="00F51CDC" w:rsidP="009233E1">
      <w:pPr>
        <w:pStyle w:val="af3"/>
        <w:ind w:firstLine="708"/>
        <w:jc w:val="both"/>
        <w:rPr>
          <w:rFonts w:ascii="Times New Roman" w:hAnsi="Times New Roman"/>
          <w:sz w:val="20"/>
          <w:szCs w:val="20"/>
          <w:highlight w:val="yellow"/>
        </w:rPr>
      </w:pPr>
      <w:r w:rsidRPr="009B1A3A">
        <w:rPr>
          <w:rFonts w:ascii="Times New Roman" w:hAnsi="Times New Roman"/>
          <w:sz w:val="20"/>
          <w:szCs w:val="20"/>
        </w:rPr>
        <w:t>Пожары и связанные с ними чрезвычайные ситуации, а также их последствия являются одним из основных факторов, негативно влияющих на состояние экономики и в целом дестабилизирующих социально-экономическую обстановку.</w:t>
      </w:r>
    </w:p>
    <w:p w:rsidR="00F51CDC" w:rsidRPr="009B1A3A" w:rsidRDefault="00F51CDC" w:rsidP="009233E1">
      <w:pPr>
        <w:pStyle w:val="af3"/>
        <w:ind w:firstLine="708"/>
        <w:jc w:val="both"/>
        <w:rPr>
          <w:rFonts w:ascii="Times New Roman" w:hAnsi="Times New Roman"/>
          <w:sz w:val="20"/>
          <w:szCs w:val="20"/>
        </w:rPr>
      </w:pPr>
      <w:r w:rsidRPr="009B1A3A">
        <w:rPr>
          <w:rFonts w:ascii="Times New Roman" w:hAnsi="Times New Roman"/>
          <w:sz w:val="20"/>
          <w:szCs w:val="20"/>
        </w:rPr>
        <w:t>Обеспечение пожарной безопасности в населенных пунктах, является одним их важнейших инструментов развития населения. Отсутствие или низкий уровень пожарной безопасности в населенных пунктах привод к увеличению количества пожаров, в ходе которых уничтожается и повреждается имущество, требующее в дальнейшем восстановления, а значит дополнительного расходования финансовых и материальных средств. Кроме этого рост количества пожаров может привести и к увеличению числа случаев причинения вреда здоровью и гибели людей. В связи с этим необходимо создать систему пожарной безопасности, направленную на снижение (предотвращение) воздействия на людей опасных факторов пожара.</w:t>
      </w:r>
    </w:p>
    <w:p w:rsidR="00F51CDC" w:rsidRPr="009B1A3A" w:rsidRDefault="00F51CDC" w:rsidP="009233E1">
      <w:pPr>
        <w:pStyle w:val="af3"/>
        <w:ind w:firstLine="708"/>
        <w:jc w:val="both"/>
        <w:rPr>
          <w:rFonts w:ascii="Times New Roman" w:hAnsi="Times New Roman"/>
          <w:sz w:val="20"/>
          <w:szCs w:val="20"/>
          <w:u w:val="single"/>
        </w:rPr>
      </w:pPr>
      <w:r w:rsidRPr="009B1A3A">
        <w:rPr>
          <w:rFonts w:ascii="Times New Roman" w:hAnsi="Times New Roman"/>
          <w:sz w:val="20"/>
          <w:szCs w:val="20"/>
          <w:u w:val="single"/>
        </w:rPr>
        <w:t>Территориальное планирование территории муниципального образования:</w:t>
      </w:r>
    </w:p>
    <w:p w:rsidR="00F51CDC" w:rsidRPr="009B1A3A" w:rsidRDefault="00F51CDC" w:rsidP="009233E1">
      <w:pPr>
        <w:pStyle w:val="af3"/>
        <w:ind w:firstLine="708"/>
        <w:jc w:val="both"/>
        <w:rPr>
          <w:rFonts w:ascii="Times New Roman" w:hAnsi="Times New Roman"/>
          <w:sz w:val="20"/>
          <w:szCs w:val="20"/>
        </w:rPr>
      </w:pPr>
      <w:r w:rsidRPr="009B1A3A">
        <w:rPr>
          <w:rFonts w:ascii="Times New Roman" w:hAnsi="Times New Roman"/>
          <w:sz w:val="20"/>
          <w:szCs w:val="20"/>
        </w:rPr>
        <w:t xml:space="preserve">Выполнение запланированных объемов работ соответствует потребностям поселения, </w:t>
      </w:r>
      <w:proofErr w:type="gramStart"/>
      <w:r w:rsidRPr="009B1A3A">
        <w:rPr>
          <w:rFonts w:ascii="Times New Roman" w:hAnsi="Times New Roman"/>
          <w:sz w:val="20"/>
          <w:szCs w:val="20"/>
        </w:rPr>
        <w:t>темпам</w:t>
      </w:r>
      <w:proofErr w:type="gramEnd"/>
      <w:r w:rsidRPr="009B1A3A">
        <w:rPr>
          <w:rFonts w:ascii="Times New Roman" w:hAnsi="Times New Roman"/>
          <w:sz w:val="20"/>
          <w:szCs w:val="20"/>
        </w:rPr>
        <w:t xml:space="preserve"> постоянно растущим запросов населения к качеству жизни на территории.</w:t>
      </w:r>
    </w:p>
    <w:p w:rsidR="00F51CDC" w:rsidRPr="009B1A3A" w:rsidRDefault="00F51CDC" w:rsidP="009233E1">
      <w:pPr>
        <w:pStyle w:val="af3"/>
        <w:ind w:firstLine="708"/>
        <w:jc w:val="both"/>
        <w:rPr>
          <w:rFonts w:ascii="Times New Roman" w:hAnsi="Times New Roman"/>
          <w:sz w:val="20"/>
          <w:szCs w:val="20"/>
        </w:rPr>
      </w:pPr>
      <w:r w:rsidRPr="009B1A3A">
        <w:rPr>
          <w:rFonts w:ascii="Times New Roman" w:hAnsi="Times New Roman"/>
          <w:sz w:val="20"/>
          <w:szCs w:val="20"/>
        </w:rPr>
        <w:t>Так как в течение длительного времени ремонт проезжей части улиц проводится в недостаточных объемах, на сегодняшний день требуется проведение капитального ремонта и организации работ по благоустройству территорий общего пользования населения (проезжая часть улиц, тротуары).</w:t>
      </w:r>
    </w:p>
    <w:p w:rsidR="00F51CDC" w:rsidRPr="00EF038D" w:rsidRDefault="00F51CDC" w:rsidP="009233E1">
      <w:pPr>
        <w:pStyle w:val="af3"/>
        <w:ind w:firstLine="708"/>
        <w:jc w:val="both"/>
        <w:rPr>
          <w:rFonts w:ascii="Times New Roman" w:hAnsi="Times New Roman"/>
          <w:sz w:val="20"/>
          <w:szCs w:val="20"/>
        </w:rPr>
      </w:pPr>
      <w:r w:rsidRPr="00EF038D">
        <w:rPr>
          <w:rFonts w:ascii="Times New Roman" w:hAnsi="Times New Roman"/>
          <w:sz w:val="20"/>
          <w:szCs w:val="20"/>
        </w:rPr>
        <w:t xml:space="preserve">На территории муниципального образования </w:t>
      </w:r>
      <w:r w:rsidR="00E1060B">
        <w:rPr>
          <w:rFonts w:ascii="Times New Roman" w:hAnsi="Times New Roman"/>
          <w:sz w:val="20"/>
          <w:szCs w:val="20"/>
        </w:rPr>
        <w:t xml:space="preserve">Кобринского </w:t>
      </w:r>
      <w:r w:rsidRPr="00EF038D">
        <w:rPr>
          <w:rFonts w:ascii="Times New Roman" w:hAnsi="Times New Roman"/>
          <w:sz w:val="20"/>
          <w:szCs w:val="20"/>
        </w:rPr>
        <w:t xml:space="preserve">сельское поселение Гатчинского муниципального района Ленинградской области администрацией муниципального образования с целью проведения работ по организации проезжей части улиц и тротуаров необходимо предоставление правоустанавливающих документов на земли общего пользования. </w:t>
      </w:r>
    </w:p>
    <w:p w:rsidR="00F51CDC" w:rsidRPr="00EF038D" w:rsidRDefault="00F51CDC" w:rsidP="009233E1">
      <w:pPr>
        <w:pStyle w:val="af3"/>
        <w:ind w:firstLine="708"/>
        <w:jc w:val="both"/>
        <w:rPr>
          <w:rFonts w:ascii="Times New Roman" w:hAnsi="Times New Roman"/>
          <w:sz w:val="20"/>
          <w:szCs w:val="20"/>
        </w:rPr>
      </w:pPr>
      <w:r w:rsidRPr="00EF038D">
        <w:rPr>
          <w:rFonts w:ascii="Times New Roman" w:hAnsi="Times New Roman"/>
          <w:sz w:val="20"/>
          <w:szCs w:val="20"/>
        </w:rPr>
        <w:t>Утверждение документов территориального планирования поселения позволит развивать и осваивать территорию всего муниципального образования в целом.</w:t>
      </w:r>
    </w:p>
    <w:p w:rsidR="00F51CDC" w:rsidRPr="001703A5" w:rsidRDefault="00F51CDC" w:rsidP="009233E1">
      <w:pPr>
        <w:pStyle w:val="af3"/>
        <w:ind w:firstLine="708"/>
        <w:jc w:val="both"/>
        <w:rPr>
          <w:rFonts w:ascii="Times New Roman" w:hAnsi="Times New Roman"/>
          <w:sz w:val="20"/>
          <w:szCs w:val="20"/>
        </w:rPr>
      </w:pPr>
      <w:r w:rsidRPr="001703A5">
        <w:rPr>
          <w:rFonts w:ascii="Times New Roman" w:hAnsi="Times New Roman"/>
          <w:sz w:val="20"/>
          <w:szCs w:val="20"/>
        </w:rPr>
        <w:t xml:space="preserve">Механизмы принятия решений о поддержки малого и среднего бизнеса регулируются законами и самими рынками. В России сегодня постепенно выстраивается следующая система, при </w:t>
      </w:r>
      <w:proofErr w:type="gramStart"/>
      <w:r w:rsidRPr="001703A5">
        <w:rPr>
          <w:rFonts w:ascii="Times New Roman" w:hAnsi="Times New Roman"/>
          <w:sz w:val="20"/>
          <w:szCs w:val="20"/>
        </w:rPr>
        <w:t>которой</w:t>
      </w:r>
      <w:proofErr w:type="gramEnd"/>
      <w:r w:rsidRPr="001703A5">
        <w:rPr>
          <w:rFonts w:ascii="Times New Roman" w:hAnsi="Times New Roman"/>
          <w:sz w:val="20"/>
          <w:szCs w:val="20"/>
        </w:rPr>
        <w:t xml:space="preserve"> исследуя механизмы принятия решения о поддержке малого бизнеса, в основе рассматриваются модели взаимодействия субъектов. Общая площадь территории в административных границах </w:t>
      </w:r>
      <w:r w:rsidR="004E2AE3">
        <w:rPr>
          <w:rFonts w:ascii="Times New Roman" w:hAnsi="Times New Roman"/>
          <w:sz w:val="20"/>
          <w:szCs w:val="20"/>
        </w:rPr>
        <w:t>Кобринского</w:t>
      </w:r>
      <w:r w:rsidRPr="001703A5">
        <w:rPr>
          <w:rFonts w:ascii="Times New Roman" w:hAnsi="Times New Roman"/>
          <w:sz w:val="20"/>
          <w:szCs w:val="20"/>
        </w:rPr>
        <w:t xml:space="preserve"> сельского поселения составляет </w:t>
      </w:r>
      <w:r w:rsidR="002C6F97">
        <w:rPr>
          <w:rFonts w:ascii="Times New Roman" w:hAnsi="Times New Roman"/>
          <w:sz w:val="20"/>
          <w:szCs w:val="20"/>
        </w:rPr>
        <w:t>9927,2</w:t>
      </w:r>
      <w:r w:rsidRPr="001703A5">
        <w:rPr>
          <w:rFonts w:ascii="Times New Roman" w:hAnsi="Times New Roman"/>
          <w:sz w:val="20"/>
          <w:szCs w:val="20"/>
        </w:rPr>
        <w:t xml:space="preserve"> Га. Общий рост экономического развития Ленинградской области и Гатчинского района за последние годы положительно отразился и на экономической ситуации в стабильности воспроизводства экономического, социального, экологического и демографического потенциалов данной территории.</w:t>
      </w:r>
    </w:p>
    <w:p w:rsidR="00F51CDC" w:rsidRPr="001703A5" w:rsidRDefault="00F51CDC" w:rsidP="009233E1">
      <w:pPr>
        <w:pStyle w:val="af3"/>
        <w:ind w:firstLine="708"/>
        <w:jc w:val="both"/>
        <w:rPr>
          <w:rFonts w:ascii="Times New Roman" w:hAnsi="Times New Roman"/>
          <w:sz w:val="20"/>
          <w:szCs w:val="20"/>
          <w:u w:val="single"/>
        </w:rPr>
      </w:pPr>
      <w:r w:rsidRPr="001703A5">
        <w:rPr>
          <w:rFonts w:ascii="Times New Roman" w:hAnsi="Times New Roman"/>
          <w:sz w:val="20"/>
          <w:szCs w:val="20"/>
          <w:u w:val="single"/>
        </w:rPr>
        <w:t>Функционирование и развития малого и среднего предпринимательства:</w:t>
      </w:r>
    </w:p>
    <w:p w:rsidR="00F51CDC" w:rsidRPr="001703A5" w:rsidRDefault="001703A5" w:rsidP="009233E1">
      <w:pPr>
        <w:pStyle w:val="af3"/>
        <w:ind w:firstLine="708"/>
        <w:jc w:val="both"/>
        <w:rPr>
          <w:rFonts w:ascii="Times New Roman" w:hAnsi="Times New Roman"/>
          <w:sz w:val="20"/>
          <w:szCs w:val="20"/>
        </w:rPr>
      </w:pPr>
      <w:r w:rsidRPr="001703A5">
        <w:rPr>
          <w:rFonts w:ascii="Times New Roman" w:hAnsi="Times New Roman"/>
          <w:sz w:val="20"/>
          <w:szCs w:val="20"/>
        </w:rPr>
        <w:t>По состоянию на 01.01.202</w:t>
      </w:r>
      <w:r w:rsidR="006B22F0">
        <w:rPr>
          <w:rFonts w:ascii="Times New Roman" w:hAnsi="Times New Roman"/>
          <w:sz w:val="20"/>
          <w:szCs w:val="20"/>
        </w:rPr>
        <w:t>4</w:t>
      </w:r>
      <w:r w:rsidRPr="001703A5">
        <w:rPr>
          <w:rFonts w:ascii="Times New Roman" w:hAnsi="Times New Roman"/>
          <w:sz w:val="20"/>
          <w:szCs w:val="20"/>
        </w:rPr>
        <w:t xml:space="preserve"> г</w:t>
      </w:r>
      <w:r w:rsidR="00F51CDC" w:rsidRPr="001703A5">
        <w:rPr>
          <w:rFonts w:ascii="Times New Roman" w:hAnsi="Times New Roman"/>
          <w:sz w:val="20"/>
          <w:szCs w:val="20"/>
        </w:rPr>
        <w:t>. эк</w:t>
      </w:r>
      <w:r w:rsidRPr="001703A5">
        <w:rPr>
          <w:rFonts w:ascii="Times New Roman" w:hAnsi="Times New Roman"/>
          <w:sz w:val="20"/>
          <w:szCs w:val="20"/>
        </w:rPr>
        <w:t xml:space="preserve">ономику поселения составляет </w:t>
      </w:r>
      <w:r w:rsidR="009D1851">
        <w:rPr>
          <w:rFonts w:ascii="Times New Roman" w:hAnsi="Times New Roman"/>
          <w:sz w:val="20"/>
          <w:szCs w:val="20"/>
        </w:rPr>
        <w:t>49</w:t>
      </w:r>
      <w:r w:rsidRPr="001703A5">
        <w:rPr>
          <w:rFonts w:ascii="Times New Roman" w:hAnsi="Times New Roman"/>
          <w:sz w:val="20"/>
          <w:szCs w:val="20"/>
        </w:rPr>
        <w:t xml:space="preserve"> предприятий </w:t>
      </w:r>
      <w:r w:rsidR="00F51CDC" w:rsidRPr="001703A5">
        <w:rPr>
          <w:rFonts w:ascii="Times New Roman" w:hAnsi="Times New Roman"/>
          <w:sz w:val="20"/>
          <w:szCs w:val="20"/>
        </w:rPr>
        <w:t>с образованием юридического лица и предпринимател</w:t>
      </w:r>
      <w:r w:rsidR="009F2E84">
        <w:rPr>
          <w:rFonts w:ascii="Times New Roman" w:hAnsi="Times New Roman"/>
          <w:sz w:val="20"/>
          <w:szCs w:val="20"/>
        </w:rPr>
        <w:t>и</w:t>
      </w:r>
      <w:r w:rsidR="00F51CDC" w:rsidRPr="001703A5">
        <w:rPr>
          <w:rFonts w:ascii="Times New Roman" w:hAnsi="Times New Roman"/>
          <w:sz w:val="20"/>
          <w:szCs w:val="20"/>
        </w:rPr>
        <w:t xml:space="preserve"> без образования юридического лица. Сфера деятельности предприятий разнообразны: производство пищевых продуктов,  </w:t>
      </w:r>
      <w:proofErr w:type="spellStart"/>
      <w:r w:rsidR="00F51CDC" w:rsidRPr="001703A5">
        <w:rPr>
          <w:rFonts w:ascii="Times New Roman" w:hAnsi="Times New Roman"/>
          <w:sz w:val="20"/>
          <w:szCs w:val="20"/>
        </w:rPr>
        <w:t>металлопроизводство</w:t>
      </w:r>
      <w:proofErr w:type="spellEnd"/>
      <w:r w:rsidR="00F51CDC" w:rsidRPr="001703A5">
        <w:rPr>
          <w:rFonts w:ascii="Times New Roman" w:hAnsi="Times New Roman"/>
          <w:sz w:val="20"/>
          <w:szCs w:val="20"/>
        </w:rPr>
        <w:t>, обработка древесины и производство изделий из дерева, производство строительных материалов, предприятия торговли и бытового обслуживания.</w:t>
      </w:r>
    </w:p>
    <w:p w:rsidR="00F51CDC" w:rsidRPr="001703A5" w:rsidRDefault="00F51CDC" w:rsidP="009233E1">
      <w:pPr>
        <w:pStyle w:val="af3"/>
        <w:ind w:firstLine="708"/>
        <w:jc w:val="both"/>
        <w:rPr>
          <w:rFonts w:ascii="Times New Roman" w:hAnsi="Times New Roman"/>
          <w:sz w:val="20"/>
          <w:szCs w:val="20"/>
        </w:rPr>
      </w:pPr>
      <w:r w:rsidRPr="001703A5">
        <w:rPr>
          <w:rFonts w:ascii="Times New Roman" w:hAnsi="Times New Roman"/>
          <w:sz w:val="20"/>
          <w:szCs w:val="20"/>
        </w:rPr>
        <w:t xml:space="preserve">Возможность привлечения в программный период средств муниципального и областного бюджета на реализацию мероприятий, направленных </w:t>
      </w:r>
      <w:proofErr w:type="gramStart"/>
      <w:r w:rsidRPr="001703A5">
        <w:rPr>
          <w:rFonts w:ascii="Times New Roman" w:hAnsi="Times New Roman"/>
          <w:sz w:val="20"/>
          <w:szCs w:val="20"/>
        </w:rPr>
        <w:t>на</w:t>
      </w:r>
      <w:proofErr w:type="gramEnd"/>
      <w:r w:rsidRPr="001703A5">
        <w:rPr>
          <w:rFonts w:ascii="Times New Roman" w:hAnsi="Times New Roman"/>
          <w:sz w:val="20"/>
          <w:szCs w:val="20"/>
        </w:rPr>
        <w:t>:</w:t>
      </w:r>
    </w:p>
    <w:p w:rsidR="00F51CDC" w:rsidRPr="001703A5" w:rsidRDefault="00F51CDC" w:rsidP="009233E1">
      <w:pPr>
        <w:pStyle w:val="af3"/>
        <w:ind w:firstLine="708"/>
        <w:jc w:val="both"/>
        <w:rPr>
          <w:rFonts w:ascii="Times New Roman" w:hAnsi="Times New Roman"/>
          <w:sz w:val="20"/>
          <w:szCs w:val="20"/>
        </w:rPr>
      </w:pPr>
      <w:r w:rsidRPr="001703A5">
        <w:rPr>
          <w:rFonts w:ascii="Times New Roman" w:hAnsi="Times New Roman"/>
          <w:sz w:val="20"/>
          <w:szCs w:val="20"/>
        </w:rPr>
        <w:t xml:space="preserve">- развитие и поддержку молодежного предпринимательства и молодежных инициатив на территории </w:t>
      </w:r>
      <w:r w:rsidR="00B60FED">
        <w:rPr>
          <w:rFonts w:ascii="Times New Roman" w:hAnsi="Times New Roman"/>
          <w:sz w:val="20"/>
          <w:szCs w:val="20"/>
        </w:rPr>
        <w:t>Кобринского</w:t>
      </w:r>
      <w:r w:rsidRPr="001703A5">
        <w:rPr>
          <w:rFonts w:ascii="Times New Roman" w:hAnsi="Times New Roman"/>
          <w:sz w:val="20"/>
          <w:szCs w:val="20"/>
        </w:rPr>
        <w:t xml:space="preserve"> сельского поселения;</w:t>
      </w:r>
    </w:p>
    <w:p w:rsidR="00F51CDC" w:rsidRPr="00F96EF6" w:rsidRDefault="00F51CDC" w:rsidP="009233E1">
      <w:pPr>
        <w:pStyle w:val="af3"/>
        <w:ind w:firstLine="708"/>
        <w:jc w:val="both"/>
        <w:rPr>
          <w:sz w:val="20"/>
          <w:szCs w:val="20"/>
        </w:rPr>
      </w:pPr>
      <w:proofErr w:type="gramStart"/>
      <w:r w:rsidRPr="00F96EF6">
        <w:rPr>
          <w:rFonts w:ascii="Times New Roman" w:hAnsi="Times New Roman"/>
          <w:sz w:val="20"/>
          <w:szCs w:val="20"/>
        </w:rPr>
        <w:t>- несовершенство существующих методов организации статистического наблюдения сектора малого и среднего предпринимательства и, в этой связи, необходимость организации дополнительных методов наблюдения (опросы, исследования, мониторинг отдельных мероприятий и групп субъектов малого и среднего бизнеса) в целях обеспечения более объективной оценки для обоснования направлений дальнейшего совершенствования государственной политики поддержки и развития малого и среднего предпринимательства региона.</w:t>
      </w:r>
      <w:proofErr w:type="gramEnd"/>
    </w:p>
    <w:p w:rsidR="00F51CDC" w:rsidRPr="00F96EF6" w:rsidRDefault="00F51CDC" w:rsidP="009233E1">
      <w:pPr>
        <w:pStyle w:val="af3"/>
        <w:ind w:firstLine="708"/>
        <w:jc w:val="both"/>
        <w:rPr>
          <w:rFonts w:ascii="Times New Roman" w:hAnsi="Times New Roman"/>
          <w:sz w:val="20"/>
          <w:szCs w:val="20"/>
          <w:u w:val="single"/>
        </w:rPr>
      </w:pPr>
      <w:r w:rsidRPr="00F96EF6">
        <w:rPr>
          <w:rFonts w:ascii="Times New Roman" w:hAnsi="Times New Roman"/>
          <w:sz w:val="20"/>
          <w:szCs w:val="20"/>
          <w:u w:val="single"/>
        </w:rPr>
        <w:t>Развитие культуры:</w:t>
      </w:r>
    </w:p>
    <w:p w:rsidR="00F51CDC" w:rsidRPr="00C05453" w:rsidRDefault="00F51CDC" w:rsidP="009233E1">
      <w:pPr>
        <w:pStyle w:val="af3"/>
        <w:ind w:firstLine="708"/>
        <w:jc w:val="both"/>
        <w:rPr>
          <w:rFonts w:ascii="Times New Roman" w:hAnsi="Times New Roman"/>
          <w:sz w:val="20"/>
          <w:szCs w:val="20"/>
        </w:rPr>
      </w:pPr>
      <w:r w:rsidRPr="00F96EF6">
        <w:rPr>
          <w:rFonts w:ascii="Times New Roman" w:hAnsi="Times New Roman"/>
          <w:sz w:val="20"/>
          <w:szCs w:val="20"/>
        </w:rPr>
        <w:t xml:space="preserve">Для дальнейшего развития отрасли культуры предполагается создать для населения благоприятные условия по реализации творческого потенциала, для обмена знаниями и умениями в этой сфере, а также максимально развивать </w:t>
      </w:r>
      <w:proofErr w:type="spellStart"/>
      <w:r w:rsidRPr="00F96EF6">
        <w:rPr>
          <w:rFonts w:ascii="Times New Roman" w:hAnsi="Times New Roman"/>
          <w:sz w:val="20"/>
          <w:szCs w:val="20"/>
        </w:rPr>
        <w:t>культурно-досуговую</w:t>
      </w:r>
      <w:proofErr w:type="spellEnd"/>
      <w:r w:rsidRPr="00F96EF6">
        <w:rPr>
          <w:rFonts w:ascii="Times New Roman" w:hAnsi="Times New Roman"/>
          <w:sz w:val="20"/>
          <w:szCs w:val="20"/>
        </w:rPr>
        <w:t xml:space="preserve"> деятельность учреждений сферы культуры и искусства. Повышение роли культуры в воспитании, просвещении и в обеспечении досуга жителей продиктовано необходимостью обеспечения духовного здоровья человека, развития его функциональных возможностей </w:t>
      </w:r>
      <w:proofErr w:type="spellStart"/>
      <w:r w:rsidRPr="00F96EF6">
        <w:rPr>
          <w:rFonts w:ascii="Times New Roman" w:hAnsi="Times New Roman"/>
          <w:sz w:val="20"/>
          <w:szCs w:val="20"/>
        </w:rPr>
        <w:t>впреодолении</w:t>
      </w:r>
      <w:proofErr w:type="spellEnd"/>
      <w:r w:rsidRPr="00F96EF6">
        <w:rPr>
          <w:rFonts w:ascii="Times New Roman" w:hAnsi="Times New Roman"/>
          <w:sz w:val="20"/>
          <w:szCs w:val="20"/>
        </w:rPr>
        <w:t xml:space="preserve"> </w:t>
      </w:r>
      <w:proofErr w:type="spellStart"/>
      <w:r w:rsidRPr="00F96EF6">
        <w:rPr>
          <w:rFonts w:ascii="Times New Roman" w:hAnsi="Times New Roman"/>
          <w:sz w:val="20"/>
          <w:szCs w:val="20"/>
        </w:rPr>
        <w:t>антисоциальных</w:t>
      </w:r>
      <w:proofErr w:type="spellEnd"/>
      <w:r w:rsidRPr="00F96EF6">
        <w:rPr>
          <w:rFonts w:ascii="Times New Roman" w:hAnsi="Times New Roman"/>
          <w:sz w:val="20"/>
          <w:szCs w:val="20"/>
        </w:rPr>
        <w:t xml:space="preserve"> явлений – преступности, наркомании, алкоголизма и т.д. </w:t>
      </w:r>
      <w:r w:rsidRPr="00C05453">
        <w:rPr>
          <w:rFonts w:ascii="Times New Roman" w:hAnsi="Times New Roman"/>
          <w:sz w:val="20"/>
          <w:szCs w:val="20"/>
        </w:rPr>
        <w:t xml:space="preserve">В условиях быстрого развития науки и техники сохранение конкурентоспособности культуры в большой мере зависит от комплектования учреждений сферы культуры и искусства современной аппаратурой и техникой. Социально-культурное обновление и комплексная модернизация учреждений культуры определяются также увеличением видов </w:t>
      </w:r>
      <w:proofErr w:type="spellStart"/>
      <w:r w:rsidRPr="00C05453">
        <w:rPr>
          <w:rFonts w:ascii="Times New Roman" w:hAnsi="Times New Roman"/>
          <w:sz w:val="20"/>
          <w:szCs w:val="20"/>
        </w:rPr>
        <w:t>культурно-досуговых</w:t>
      </w:r>
      <w:proofErr w:type="spellEnd"/>
      <w:r w:rsidRPr="00C05453">
        <w:rPr>
          <w:rFonts w:ascii="Times New Roman" w:hAnsi="Times New Roman"/>
          <w:sz w:val="20"/>
          <w:szCs w:val="20"/>
        </w:rPr>
        <w:t xml:space="preserve"> услуг, предоставляемых различным категориям населения. Сохраняет актуальность развитие культуры и искусства посредством внедрения новых информационно-коммуникационных технологий и оснащения учреждений современными </w:t>
      </w:r>
      <w:r w:rsidR="00B60FED">
        <w:rPr>
          <w:rFonts w:ascii="Times New Roman" w:hAnsi="Times New Roman"/>
          <w:sz w:val="20"/>
          <w:szCs w:val="20"/>
        </w:rPr>
        <w:t>программными продуктами для обеспечения их культурной деятельности.</w:t>
      </w:r>
    </w:p>
    <w:p w:rsidR="00F51CDC" w:rsidRPr="00C05453" w:rsidRDefault="00F51CDC" w:rsidP="009233E1">
      <w:pPr>
        <w:pStyle w:val="af3"/>
        <w:ind w:firstLine="708"/>
        <w:jc w:val="both"/>
        <w:rPr>
          <w:rFonts w:ascii="Times New Roman" w:hAnsi="Times New Roman"/>
          <w:sz w:val="20"/>
          <w:szCs w:val="20"/>
          <w:u w:val="single"/>
        </w:rPr>
      </w:pPr>
      <w:r w:rsidRPr="00C05453">
        <w:rPr>
          <w:rFonts w:ascii="Times New Roman" w:hAnsi="Times New Roman"/>
          <w:sz w:val="20"/>
          <w:szCs w:val="20"/>
          <w:u w:val="single"/>
        </w:rPr>
        <w:t>Развитие физической культуры, спорта и молодежной политики на территории:</w:t>
      </w:r>
    </w:p>
    <w:p w:rsidR="00F51CDC" w:rsidRPr="00C05453" w:rsidRDefault="00F51CDC" w:rsidP="009233E1">
      <w:pPr>
        <w:pStyle w:val="af3"/>
        <w:ind w:firstLine="708"/>
        <w:jc w:val="both"/>
        <w:rPr>
          <w:rFonts w:ascii="Times New Roman" w:hAnsi="Times New Roman"/>
          <w:sz w:val="20"/>
          <w:szCs w:val="20"/>
        </w:rPr>
      </w:pPr>
      <w:r w:rsidRPr="00C05453">
        <w:rPr>
          <w:rFonts w:ascii="Times New Roman" w:hAnsi="Times New Roman"/>
          <w:sz w:val="20"/>
          <w:szCs w:val="20"/>
        </w:rPr>
        <w:t>Физкультура и спорт являются одним из средств воспитания здорового поколения. Занятие физкультурой и спортом оказывают позитивное влияние на все функции организма человека, являются мощным средством профилактики заболеваний.</w:t>
      </w:r>
    </w:p>
    <w:p w:rsidR="00F51CDC" w:rsidRPr="00C05453" w:rsidRDefault="00F51CDC" w:rsidP="009233E1">
      <w:pPr>
        <w:pStyle w:val="af3"/>
        <w:ind w:firstLine="708"/>
        <w:jc w:val="both"/>
        <w:rPr>
          <w:rFonts w:ascii="Times New Roman" w:hAnsi="Times New Roman"/>
          <w:sz w:val="20"/>
          <w:szCs w:val="20"/>
        </w:rPr>
      </w:pPr>
      <w:r w:rsidRPr="00C05453">
        <w:rPr>
          <w:rFonts w:ascii="Times New Roman" w:hAnsi="Times New Roman"/>
          <w:sz w:val="20"/>
          <w:szCs w:val="20"/>
        </w:rPr>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w:t>
      </w:r>
    </w:p>
    <w:p w:rsidR="00F51CDC" w:rsidRPr="00C05453" w:rsidRDefault="00F51CDC" w:rsidP="009233E1">
      <w:pPr>
        <w:pStyle w:val="af3"/>
        <w:ind w:firstLine="708"/>
        <w:jc w:val="both"/>
        <w:rPr>
          <w:rFonts w:ascii="Times New Roman" w:hAnsi="Times New Roman"/>
          <w:sz w:val="20"/>
          <w:szCs w:val="20"/>
        </w:rPr>
      </w:pPr>
      <w:r w:rsidRPr="00C05453">
        <w:rPr>
          <w:rFonts w:ascii="Times New Roman" w:hAnsi="Times New Roman"/>
          <w:sz w:val="20"/>
          <w:szCs w:val="20"/>
        </w:rPr>
        <w:t>Развитие физической культуры и спорта на территории сельского среди жителей разных возрастов повлечет появление позитивных тенденций – рост в заинтересованности своего здоровья; повышение престижности занятие спортом и оздоровительной физкультурной; рост самостоятельности, практичности и мобильности, ответственности за свою судьбу.</w:t>
      </w:r>
    </w:p>
    <w:p w:rsidR="00F51CDC" w:rsidRPr="00C05453" w:rsidRDefault="00F51CDC" w:rsidP="009233E1">
      <w:pPr>
        <w:pStyle w:val="af3"/>
        <w:ind w:firstLine="708"/>
        <w:jc w:val="both"/>
        <w:rPr>
          <w:rFonts w:ascii="Times New Roman" w:hAnsi="Times New Roman"/>
          <w:sz w:val="20"/>
          <w:szCs w:val="20"/>
        </w:rPr>
      </w:pPr>
      <w:r w:rsidRPr="00C05453">
        <w:rPr>
          <w:rFonts w:ascii="Times New Roman" w:hAnsi="Times New Roman"/>
          <w:sz w:val="20"/>
          <w:szCs w:val="20"/>
        </w:rPr>
        <w:t xml:space="preserve">Создавая условия для занятий физкультурной и спортом для всех жителей, то </w:t>
      </w:r>
      <w:proofErr w:type="gramStart"/>
      <w:r w:rsidRPr="00C05453">
        <w:rPr>
          <w:rFonts w:ascii="Times New Roman" w:hAnsi="Times New Roman"/>
          <w:sz w:val="20"/>
          <w:szCs w:val="20"/>
        </w:rPr>
        <w:t>есть</w:t>
      </w:r>
      <w:proofErr w:type="gramEnd"/>
      <w:r w:rsidRPr="00C05453">
        <w:rPr>
          <w:rFonts w:ascii="Times New Roman" w:hAnsi="Times New Roman"/>
          <w:sz w:val="20"/>
          <w:szCs w:val="20"/>
        </w:rPr>
        <w:t xml:space="preserve"> удовлетворяя потребность среднестатистического жителя в двигательной активности, основы физического здоровья и потребность в здоровом образе жизни формируется, прежде всего, в детском и подростковом возрасте.</w:t>
      </w:r>
    </w:p>
    <w:p w:rsidR="00F51CDC" w:rsidRPr="00C05453" w:rsidRDefault="00F51CDC" w:rsidP="009233E1">
      <w:pPr>
        <w:pStyle w:val="af3"/>
        <w:ind w:firstLine="708"/>
        <w:jc w:val="both"/>
        <w:rPr>
          <w:rFonts w:ascii="Times New Roman" w:hAnsi="Times New Roman"/>
          <w:sz w:val="20"/>
          <w:szCs w:val="20"/>
        </w:rPr>
      </w:pPr>
      <w:r w:rsidRPr="00C05453">
        <w:rPr>
          <w:rFonts w:ascii="Times New Roman" w:hAnsi="Times New Roman"/>
          <w:sz w:val="20"/>
          <w:szCs w:val="20"/>
        </w:rPr>
        <w:t xml:space="preserve">Перспектива дальнейшего подъема массовости физкультурного движения во многом зависит от наличия и состояния материально-технической </w:t>
      </w:r>
      <w:proofErr w:type="spellStart"/>
      <w:r w:rsidRPr="00C05453">
        <w:rPr>
          <w:rFonts w:ascii="Times New Roman" w:hAnsi="Times New Roman"/>
          <w:sz w:val="20"/>
          <w:szCs w:val="20"/>
        </w:rPr>
        <w:t>базы</w:t>
      </w:r>
      <w:proofErr w:type="gramStart"/>
      <w:r w:rsidRPr="00C05453">
        <w:rPr>
          <w:rFonts w:ascii="Times New Roman" w:hAnsi="Times New Roman"/>
          <w:sz w:val="20"/>
          <w:szCs w:val="20"/>
        </w:rPr>
        <w:t>.Т</w:t>
      </w:r>
      <w:proofErr w:type="gramEnd"/>
      <w:r w:rsidRPr="00C05453">
        <w:rPr>
          <w:rFonts w:ascii="Times New Roman" w:hAnsi="Times New Roman"/>
          <w:sz w:val="20"/>
          <w:szCs w:val="20"/>
        </w:rPr>
        <w:t>акже</w:t>
      </w:r>
      <w:proofErr w:type="spellEnd"/>
      <w:r w:rsidRPr="00C05453">
        <w:rPr>
          <w:rFonts w:ascii="Times New Roman" w:hAnsi="Times New Roman"/>
          <w:sz w:val="20"/>
          <w:szCs w:val="20"/>
        </w:rPr>
        <w:t xml:space="preserve"> стоит задача по содержанию существующих спортсооружений и обеспечением их современным оборудованием и инвентарем, решение которой позволит привлечь к занятием физической культуры и спортом новые контингенты населения, и в первую очередь – детей и подростков.</w:t>
      </w:r>
    </w:p>
    <w:p w:rsidR="00F51CDC" w:rsidRDefault="00F51CDC" w:rsidP="009233E1">
      <w:pPr>
        <w:pStyle w:val="af3"/>
        <w:ind w:firstLine="708"/>
        <w:jc w:val="both"/>
        <w:rPr>
          <w:rFonts w:ascii="Times New Roman" w:hAnsi="Times New Roman"/>
          <w:sz w:val="20"/>
          <w:szCs w:val="20"/>
        </w:rPr>
      </w:pPr>
      <w:r w:rsidRPr="00C05453">
        <w:rPr>
          <w:rFonts w:ascii="Times New Roman" w:hAnsi="Times New Roman"/>
          <w:sz w:val="20"/>
          <w:szCs w:val="20"/>
        </w:rPr>
        <w:t xml:space="preserve">На основании изложенных данных была разработана </w:t>
      </w:r>
      <w:r w:rsidRPr="004775CB">
        <w:rPr>
          <w:rFonts w:ascii="Times New Roman" w:hAnsi="Times New Roman"/>
          <w:sz w:val="20"/>
          <w:szCs w:val="20"/>
        </w:rPr>
        <w:t xml:space="preserve">Программа «Устойчивое социально-экономическое развитие территории муниципального образования </w:t>
      </w:r>
      <w:r w:rsidR="00FE4661" w:rsidRPr="004775CB">
        <w:rPr>
          <w:rFonts w:ascii="Times New Roman" w:hAnsi="Times New Roman"/>
          <w:sz w:val="20"/>
          <w:szCs w:val="20"/>
        </w:rPr>
        <w:t>Кобринского</w:t>
      </w:r>
      <w:r w:rsidRPr="004775CB">
        <w:rPr>
          <w:rFonts w:ascii="Times New Roman" w:hAnsi="Times New Roman"/>
          <w:sz w:val="20"/>
          <w:szCs w:val="20"/>
        </w:rPr>
        <w:t xml:space="preserve"> сельское поселение Гатчинского муниципального райо</w:t>
      </w:r>
      <w:r w:rsidR="00C05453" w:rsidRPr="004775CB">
        <w:rPr>
          <w:rFonts w:ascii="Times New Roman" w:hAnsi="Times New Roman"/>
          <w:sz w:val="20"/>
          <w:szCs w:val="20"/>
        </w:rPr>
        <w:t xml:space="preserve">на Ленинградской области», которая рассчитана на </w:t>
      </w:r>
      <w:r w:rsidR="00EA542E" w:rsidRPr="004775CB">
        <w:rPr>
          <w:rFonts w:ascii="Times New Roman" w:hAnsi="Times New Roman"/>
          <w:sz w:val="20"/>
          <w:szCs w:val="20"/>
        </w:rPr>
        <w:t>4</w:t>
      </w:r>
      <w:r w:rsidR="00C05453" w:rsidRPr="004775CB">
        <w:rPr>
          <w:rFonts w:ascii="Times New Roman" w:hAnsi="Times New Roman"/>
          <w:sz w:val="20"/>
          <w:szCs w:val="20"/>
        </w:rPr>
        <w:t>года</w:t>
      </w:r>
      <w:r w:rsidRPr="004775CB">
        <w:rPr>
          <w:rFonts w:ascii="Times New Roman" w:hAnsi="Times New Roman"/>
          <w:sz w:val="20"/>
          <w:szCs w:val="20"/>
        </w:rPr>
        <w:t xml:space="preserve"> (20</w:t>
      </w:r>
      <w:r w:rsidR="00C05453" w:rsidRPr="004775CB">
        <w:rPr>
          <w:rFonts w:ascii="Times New Roman" w:hAnsi="Times New Roman"/>
          <w:sz w:val="20"/>
          <w:szCs w:val="20"/>
        </w:rPr>
        <w:t>2</w:t>
      </w:r>
      <w:r w:rsidR="003B317F">
        <w:rPr>
          <w:rFonts w:ascii="Times New Roman" w:hAnsi="Times New Roman"/>
          <w:sz w:val="20"/>
          <w:szCs w:val="20"/>
        </w:rPr>
        <w:t>3</w:t>
      </w:r>
      <w:r w:rsidR="00C05453" w:rsidRPr="004775CB">
        <w:rPr>
          <w:rFonts w:ascii="Times New Roman" w:hAnsi="Times New Roman"/>
          <w:sz w:val="20"/>
          <w:szCs w:val="20"/>
        </w:rPr>
        <w:t>,202</w:t>
      </w:r>
      <w:r w:rsidR="003B317F">
        <w:rPr>
          <w:rFonts w:ascii="Times New Roman" w:hAnsi="Times New Roman"/>
          <w:sz w:val="20"/>
          <w:szCs w:val="20"/>
        </w:rPr>
        <w:t>4</w:t>
      </w:r>
      <w:r w:rsidR="00C05453" w:rsidRPr="004775CB">
        <w:rPr>
          <w:rFonts w:ascii="Times New Roman" w:hAnsi="Times New Roman"/>
          <w:sz w:val="20"/>
          <w:szCs w:val="20"/>
        </w:rPr>
        <w:t>,202</w:t>
      </w:r>
      <w:r w:rsidR="003B317F">
        <w:rPr>
          <w:rFonts w:ascii="Times New Roman" w:hAnsi="Times New Roman"/>
          <w:sz w:val="20"/>
          <w:szCs w:val="20"/>
        </w:rPr>
        <w:t>5</w:t>
      </w:r>
      <w:r w:rsidR="00EA542E" w:rsidRPr="004775CB">
        <w:rPr>
          <w:rFonts w:ascii="Times New Roman" w:hAnsi="Times New Roman"/>
          <w:sz w:val="20"/>
          <w:szCs w:val="20"/>
        </w:rPr>
        <w:t xml:space="preserve"> и 202</w:t>
      </w:r>
      <w:r w:rsidR="003B317F">
        <w:rPr>
          <w:rFonts w:ascii="Times New Roman" w:hAnsi="Times New Roman"/>
          <w:sz w:val="20"/>
          <w:szCs w:val="20"/>
        </w:rPr>
        <w:t>6</w:t>
      </w:r>
      <w:r w:rsidRPr="004775CB">
        <w:rPr>
          <w:rFonts w:ascii="Times New Roman" w:hAnsi="Times New Roman"/>
          <w:sz w:val="20"/>
          <w:szCs w:val="20"/>
        </w:rPr>
        <w:t>гг.) и позволяет решить часть выше обусловленных проблем в</w:t>
      </w:r>
      <w:r w:rsidR="003B317F">
        <w:rPr>
          <w:rFonts w:ascii="Times New Roman" w:hAnsi="Times New Roman"/>
          <w:sz w:val="20"/>
          <w:szCs w:val="20"/>
        </w:rPr>
        <w:t xml:space="preserve"> </w:t>
      </w:r>
      <w:r w:rsidRPr="004775CB">
        <w:rPr>
          <w:rFonts w:ascii="Times New Roman" w:hAnsi="Times New Roman"/>
          <w:sz w:val="20"/>
          <w:szCs w:val="20"/>
        </w:rPr>
        <w:t>рамках доступных объемов финансирования.</w:t>
      </w:r>
    </w:p>
    <w:p w:rsidR="0006524E" w:rsidRDefault="0006524E" w:rsidP="009233E1">
      <w:pPr>
        <w:pStyle w:val="af3"/>
        <w:ind w:firstLine="708"/>
        <w:jc w:val="both"/>
        <w:rPr>
          <w:rFonts w:ascii="Times New Roman" w:hAnsi="Times New Roman"/>
          <w:sz w:val="20"/>
          <w:szCs w:val="20"/>
        </w:rPr>
      </w:pPr>
    </w:p>
    <w:p w:rsidR="009233E1" w:rsidRDefault="009233E1" w:rsidP="009233E1">
      <w:pPr>
        <w:pStyle w:val="af3"/>
        <w:ind w:firstLine="708"/>
        <w:jc w:val="both"/>
        <w:rPr>
          <w:rFonts w:ascii="Times New Roman" w:hAnsi="Times New Roman"/>
          <w:sz w:val="20"/>
          <w:szCs w:val="20"/>
        </w:rPr>
      </w:pPr>
    </w:p>
    <w:p w:rsidR="0006524E" w:rsidRPr="0006524E" w:rsidRDefault="0006524E" w:rsidP="00EA542E">
      <w:pPr>
        <w:pStyle w:val="af3"/>
        <w:ind w:firstLine="708"/>
        <w:jc w:val="center"/>
        <w:rPr>
          <w:rFonts w:ascii="Times New Roman" w:hAnsi="Times New Roman"/>
          <w:b/>
          <w:sz w:val="20"/>
          <w:szCs w:val="20"/>
        </w:rPr>
      </w:pPr>
      <w:r>
        <w:rPr>
          <w:rFonts w:ascii="Times New Roman" w:hAnsi="Times New Roman"/>
          <w:b/>
          <w:sz w:val="20"/>
          <w:szCs w:val="20"/>
        </w:rPr>
        <w:t xml:space="preserve">Раздел </w:t>
      </w:r>
      <w:r>
        <w:rPr>
          <w:rFonts w:ascii="Times New Roman" w:hAnsi="Times New Roman"/>
          <w:b/>
          <w:sz w:val="20"/>
          <w:szCs w:val="20"/>
          <w:lang w:val="en-US"/>
        </w:rPr>
        <w:t>II</w:t>
      </w:r>
    </w:p>
    <w:p w:rsidR="0006524E" w:rsidRDefault="0006524E" w:rsidP="00EA542E">
      <w:pPr>
        <w:pStyle w:val="af3"/>
        <w:ind w:firstLine="708"/>
        <w:jc w:val="center"/>
        <w:rPr>
          <w:rFonts w:ascii="Times New Roman" w:hAnsi="Times New Roman"/>
          <w:b/>
          <w:sz w:val="20"/>
          <w:szCs w:val="20"/>
        </w:rPr>
      </w:pPr>
      <w:r>
        <w:rPr>
          <w:rFonts w:ascii="Times New Roman" w:hAnsi="Times New Roman"/>
          <w:b/>
          <w:sz w:val="20"/>
          <w:szCs w:val="20"/>
        </w:rPr>
        <w:t>Основная цель и задачи муниципальной программы</w:t>
      </w:r>
    </w:p>
    <w:p w:rsidR="0006524E" w:rsidRDefault="0006524E" w:rsidP="009233E1">
      <w:pPr>
        <w:pStyle w:val="af3"/>
        <w:ind w:firstLine="708"/>
        <w:jc w:val="both"/>
        <w:rPr>
          <w:rFonts w:ascii="Times New Roman" w:hAnsi="Times New Roman"/>
          <w:b/>
          <w:sz w:val="20"/>
          <w:szCs w:val="20"/>
        </w:rPr>
      </w:pPr>
    </w:p>
    <w:p w:rsidR="0006524E" w:rsidRDefault="0006524E" w:rsidP="009233E1">
      <w:pPr>
        <w:pStyle w:val="af3"/>
        <w:ind w:firstLine="708"/>
        <w:jc w:val="both"/>
        <w:rPr>
          <w:rFonts w:ascii="Times New Roman" w:hAnsi="Times New Roman"/>
          <w:sz w:val="20"/>
          <w:szCs w:val="20"/>
        </w:rPr>
      </w:pPr>
      <w:r>
        <w:rPr>
          <w:rFonts w:ascii="Times New Roman" w:hAnsi="Times New Roman"/>
          <w:sz w:val="20"/>
          <w:szCs w:val="20"/>
        </w:rPr>
        <w:t xml:space="preserve">Стратегическим целевым ориентиром муниципальной программы является улучшение социально-демографической ситуации на территории </w:t>
      </w:r>
      <w:r w:rsidR="00FE4661">
        <w:rPr>
          <w:rFonts w:ascii="Times New Roman" w:hAnsi="Times New Roman"/>
          <w:sz w:val="20"/>
          <w:szCs w:val="20"/>
        </w:rPr>
        <w:t>Кобринского</w:t>
      </w:r>
      <w:r>
        <w:rPr>
          <w:rFonts w:ascii="Times New Roman" w:hAnsi="Times New Roman"/>
          <w:sz w:val="20"/>
          <w:szCs w:val="20"/>
        </w:rPr>
        <w:t xml:space="preserve"> сельского поселения Гатчинского района Ленинградской области, подразумевающее проведение активной социальной и демографической политики с целью повышения привлекательности </w:t>
      </w:r>
      <w:r w:rsidR="004130BD" w:rsidRPr="004130BD">
        <w:rPr>
          <w:rFonts w:ascii="Times New Roman" w:hAnsi="Times New Roman"/>
          <w:sz w:val="20"/>
          <w:szCs w:val="20"/>
        </w:rPr>
        <w:t>поселения</w:t>
      </w:r>
      <w:r w:rsidR="004130BD">
        <w:rPr>
          <w:rFonts w:ascii="Times New Roman" w:hAnsi="Times New Roman"/>
          <w:sz w:val="20"/>
          <w:szCs w:val="20"/>
        </w:rPr>
        <w:t xml:space="preserve"> для закрепления постоянного населения и обеспечения миграционного притока квалифицированных работников.</w:t>
      </w:r>
    </w:p>
    <w:p w:rsidR="004130BD" w:rsidRDefault="004130BD" w:rsidP="009233E1">
      <w:pPr>
        <w:pStyle w:val="af3"/>
        <w:ind w:firstLine="708"/>
        <w:jc w:val="both"/>
        <w:rPr>
          <w:rFonts w:ascii="Times New Roman" w:hAnsi="Times New Roman"/>
          <w:sz w:val="20"/>
          <w:szCs w:val="20"/>
        </w:rPr>
      </w:pPr>
      <w:r>
        <w:rPr>
          <w:rFonts w:ascii="Times New Roman" w:hAnsi="Times New Roman"/>
          <w:sz w:val="20"/>
          <w:szCs w:val="20"/>
        </w:rPr>
        <w:t>Добиться быстрого роста населения уже в ближайшие годы можно за счет значительного миграционного прироста. Для этого необходимо резко повысить экономическую и социальную привлекательность.</w:t>
      </w:r>
    </w:p>
    <w:p w:rsidR="004130BD" w:rsidRPr="001B786E" w:rsidRDefault="004130BD" w:rsidP="009233E1">
      <w:pPr>
        <w:pStyle w:val="ConsPlusNonformat"/>
        <w:widowControl/>
        <w:tabs>
          <w:tab w:val="left" w:pos="298"/>
        </w:tabs>
        <w:spacing w:line="216" w:lineRule="auto"/>
        <w:ind w:firstLine="708"/>
        <w:rPr>
          <w:rFonts w:ascii="Times New Roman" w:hAnsi="Times New Roman"/>
        </w:rPr>
      </w:pPr>
      <w:proofErr w:type="gramStart"/>
      <w:r w:rsidRPr="001B786E">
        <w:rPr>
          <w:rFonts w:ascii="Times New Roman" w:hAnsi="Times New Roman"/>
        </w:rPr>
        <w:t>Комплексное решение проблем благоустройства населенных пунктов на территории поселения, создание комфортных условий жизнедеятельности в сельской местности, улучшение качества и состояния улично-дорожной сети, повышение безопасности дорожного движения на территории поселения, комплексное решение проблем развития жилищно-коммунального хозяйства,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 на территории поселения.</w:t>
      </w:r>
      <w:proofErr w:type="gramEnd"/>
    </w:p>
    <w:p w:rsidR="004130BD" w:rsidRPr="001B786E" w:rsidRDefault="004130BD" w:rsidP="009233E1">
      <w:pPr>
        <w:pStyle w:val="ConsPlusNonformat"/>
        <w:widowControl/>
        <w:tabs>
          <w:tab w:val="left" w:pos="298"/>
        </w:tabs>
        <w:spacing w:line="216" w:lineRule="auto"/>
        <w:ind w:firstLine="708"/>
        <w:rPr>
          <w:rFonts w:ascii="Times New Roman" w:hAnsi="Times New Roman"/>
        </w:rPr>
      </w:pPr>
      <w:r w:rsidRPr="001B786E">
        <w:rPr>
          <w:rFonts w:ascii="Times New Roman" w:hAnsi="Times New Roman"/>
        </w:rPr>
        <w:t xml:space="preserve">Обеспечение необходимых условий для повышения пожарной безопасности в границах населенных пунктов поселения, совершенствование гражданской обороны, защиты </w:t>
      </w:r>
      <w:proofErr w:type="spellStart"/>
      <w:r w:rsidRPr="001B786E">
        <w:rPr>
          <w:rFonts w:ascii="Times New Roman" w:hAnsi="Times New Roman"/>
        </w:rPr>
        <w:t>населенияи</w:t>
      </w:r>
      <w:proofErr w:type="spellEnd"/>
      <w:r w:rsidRPr="001B786E">
        <w:rPr>
          <w:rFonts w:ascii="Times New Roman" w:hAnsi="Times New Roman"/>
        </w:rPr>
        <w:t xml:space="preserve"> территорий поселения от последствий чрезвычайных ситуаций природного  и техногенного характера, а также стихийных бедствий.</w:t>
      </w:r>
    </w:p>
    <w:p w:rsidR="004130BD" w:rsidRPr="001B786E" w:rsidRDefault="004130BD" w:rsidP="009233E1">
      <w:pPr>
        <w:pStyle w:val="ConsPlusNonformat"/>
        <w:widowControl/>
        <w:tabs>
          <w:tab w:val="left" w:pos="298"/>
        </w:tabs>
        <w:spacing w:line="216" w:lineRule="auto"/>
        <w:ind w:firstLine="708"/>
        <w:rPr>
          <w:rFonts w:ascii="Times New Roman" w:hAnsi="Times New Roman"/>
        </w:rPr>
      </w:pPr>
      <w:r w:rsidRPr="001B786E">
        <w:rPr>
          <w:rFonts w:ascii="Times New Roman" w:hAnsi="Times New Roman"/>
        </w:rPr>
        <w:t>Создание благоприятных условий для развития субъектов малого и среднего предпринимательства, проведение мероприятий по землеустройству и землепользованию.</w:t>
      </w:r>
    </w:p>
    <w:p w:rsidR="009233E1" w:rsidRDefault="004130BD" w:rsidP="009233E1">
      <w:pPr>
        <w:pStyle w:val="ConsPlusNonformat"/>
        <w:widowControl/>
        <w:tabs>
          <w:tab w:val="left" w:pos="298"/>
        </w:tabs>
        <w:spacing w:line="216" w:lineRule="auto"/>
        <w:ind w:firstLine="708"/>
        <w:rPr>
          <w:rFonts w:ascii="Times New Roman" w:hAnsi="Times New Roman"/>
        </w:rPr>
      </w:pPr>
      <w:r w:rsidRPr="001B786E">
        <w:rPr>
          <w:rFonts w:ascii="Times New Roman" w:hAnsi="Times New Roman"/>
        </w:rPr>
        <w:t>Развитие культурно-массовых мероприятий для организации досуга пенсионеров и других социально незащищенных групп населения, создание благоприятных условий для развития художественной самодеятельности и любительских объединений, обеспечение деятельности МКУ «</w:t>
      </w:r>
      <w:r w:rsidR="00137BC8">
        <w:rPr>
          <w:rFonts w:ascii="Times New Roman" w:hAnsi="Times New Roman"/>
        </w:rPr>
        <w:t>Ц</w:t>
      </w:r>
      <w:r w:rsidRPr="001B786E">
        <w:rPr>
          <w:rFonts w:ascii="Times New Roman" w:hAnsi="Times New Roman"/>
        </w:rPr>
        <w:t>ентр культуры</w:t>
      </w:r>
      <w:r w:rsidR="00137BC8">
        <w:rPr>
          <w:rFonts w:ascii="Times New Roman" w:hAnsi="Times New Roman"/>
        </w:rPr>
        <w:t xml:space="preserve"> Кобринского поселения</w:t>
      </w:r>
      <w:r w:rsidRPr="001B786E">
        <w:rPr>
          <w:rFonts w:ascii="Times New Roman" w:hAnsi="Times New Roman"/>
        </w:rPr>
        <w:t>»</w:t>
      </w:r>
      <w:proofErr w:type="gramStart"/>
      <w:r w:rsidRPr="001B786E">
        <w:rPr>
          <w:rFonts w:ascii="Times New Roman" w:hAnsi="Times New Roman"/>
        </w:rPr>
        <w:t>,ф</w:t>
      </w:r>
      <w:proofErr w:type="gramEnd"/>
      <w:r w:rsidRPr="001B786E">
        <w:rPr>
          <w:rFonts w:ascii="Times New Roman" w:hAnsi="Times New Roman"/>
        </w:rPr>
        <w:t>ормирование устойчивой потребности в систематических занятиях физической культурой и спортом у различных слоев населения, а также укрепление материально-технической базы спортивно-оздоровительных клубов, секций и спортивных сооружений.</w:t>
      </w:r>
    </w:p>
    <w:p w:rsidR="004130BD" w:rsidRPr="00137BC8" w:rsidRDefault="004130BD" w:rsidP="009233E1">
      <w:pPr>
        <w:pStyle w:val="ConsPlusNonformat"/>
        <w:widowControl/>
        <w:tabs>
          <w:tab w:val="left" w:pos="298"/>
        </w:tabs>
        <w:spacing w:line="216" w:lineRule="auto"/>
        <w:ind w:firstLine="708"/>
        <w:rPr>
          <w:rFonts w:ascii="Times New Roman" w:hAnsi="Times New Roman"/>
        </w:rPr>
      </w:pPr>
      <w:r w:rsidRPr="001B786E">
        <w:rPr>
          <w:rFonts w:ascii="Times New Roman" w:hAnsi="Times New Roman"/>
        </w:rPr>
        <w:t>Создание условий для укрепления здоровья населения путем реализации комплекса мероприятий, направленных на развитие массовой физической культуры и спорта среди населения, повышение роли спорта в жизни населения, работа с молодежью</w:t>
      </w:r>
    </w:p>
    <w:p w:rsidR="00BC05A1" w:rsidRDefault="00BC05A1" w:rsidP="009233E1">
      <w:pPr>
        <w:pStyle w:val="ConsPlusNormal"/>
        <w:ind w:firstLine="708"/>
        <w:jc w:val="both"/>
        <w:rPr>
          <w:rFonts w:ascii="Times New Roman" w:hAnsi="Times New Roman" w:cs="Times New Roman"/>
        </w:rPr>
      </w:pPr>
      <w:r>
        <w:rPr>
          <w:rFonts w:ascii="Times New Roman" w:hAnsi="Times New Roman" w:cs="Times New Roman"/>
        </w:rPr>
        <w:t>Конечная цель развития социальной инфраструктуры – вывод качества и доступности социальных услуг на более высокий уровень. Это обеспечит приемлемую компенсацию неблагоприятных природных, климатических и географических условий проживания населения.</w:t>
      </w:r>
    </w:p>
    <w:p w:rsidR="00BC05A1" w:rsidRPr="00BC05A1" w:rsidRDefault="00BC05A1" w:rsidP="009233E1">
      <w:pPr>
        <w:pStyle w:val="ConsPlusNormal"/>
        <w:ind w:firstLine="708"/>
        <w:jc w:val="both"/>
        <w:rPr>
          <w:rFonts w:ascii="Times New Roman" w:hAnsi="Times New Roman" w:cs="Times New Roman"/>
        </w:rPr>
      </w:pPr>
    </w:p>
    <w:p w:rsidR="00BC05A1" w:rsidRDefault="00BC05A1" w:rsidP="009233E1">
      <w:pPr>
        <w:pStyle w:val="ConsPlusNormal"/>
        <w:ind w:firstLine="708"/>
        <w:jc w:val="both"/>
        <w:rPr>
          <w:rFonts w:ascii="Times New Roman" w:hAnsi="Times New Roman" w:cs="Times New Roman"/>
        </w:rPr>
      </w:pPr>
    </w:p>
    <w:p w:rsidR="00BC05A1" w:rsidRPr="00884ADB" w:rsidRDefault="00BC05A1" w:rsidP="009233E1">
      <w:pPr>
        <w:pStyle w:val="ConsPlusNormal"/>
        <w:ind w:firstLine="708"/>
        <w:jc w:val="center"/>
        <w:rPr>
          <w:rFonts w:ascii="Times New Roman" w:hAnsi="Times New Roman" w:cs="Times New Roman"/>
          <w:b/>
        </w:rPr>
      </w:pPr>
      <w:r w:rsidRPr="00BC05A1">
        <w:rPr>
          <w:rFonts w:ascii="Times New Roman" w:hAnsi="Times New Roman" w:cs="Times New Roman"/>
          <w:b/>
        </w:rPr>
        <w:t xml:space="preserve">Раздел </w:t>
      </w:r>
      <w:r w:rsidRPr="00BC05A1">
        <w:rPr>
          <w:rFonts w:ascii="Times New Roman" w:hAnsi="Times New Roman" w:cs="Times New Roman"/>
          <w:b/>
          <w:lang w:val="en-US"/>
        </w:rPr>
        <w:t>III</w:t>
      </w:r>
    </w:p>
    <w:p w:rsidR="00BC05A1" w:rsidRDefault="00BC05A1" w:rsidP="009233E1">
      <w:pPr>
        <w:pStyle w:val="ConsPlusNormal"/>
        <w:ind w:firstLine="708"/>
        <w:jc w:val="center"/>
        <w:rPr>
          <w:rFonts w:ascii="Times New Roman" w:hAnsi="Times New Roman" w:cs="Times New Roman"/>
          <w:b/>
        </w:rPr>
      </w:pPr>
      <w:r>
        <w:rPr>
          <w:rFonts w:ascii="Times New Roman" w:hAnsi="Times New Roman" w:cs="Times New Roman"/>
          <w:b/>
        </w:rPr>
        <w:t xml:space="preserve">Информация </w:t>
      </w:r>
      <w:r w:rsidR="005262C8">
        <w:rPr>
          <w:rFonts w:ascii="Times New Roman" w:hAnsi="Times New Roman" w:cs="Times New Roman"/>
          <w:b/>
        </w:rPr>
        <w:t xml:space="preserve">об </w:t>
      </w:r>
      <w:r w:rsidR="00D67328">
        <w:rPr>
          <w:rFonts w:ascii="Times New Roman" w:hAnsi="Times New Roman" w:cs="Times New Roman"/>
          <w:b/>
        </w:rPr>
        <w:t xml:space="preserve">региональных и </w:t>
      </w:r>
      <w:r w:rsidR="005262C8">
        <w:rPr>
          <w:rFonts w:ascii="Times New Roman" w:hAnsi="Times New Roman" w:cs="Times New Roman"/>
          <w:b/>
        </w:rPr>
        <w:t xml:space="preserve">отраслевых проектах </w:t>
      </w:r>
    </w:p>
    <w:p w:rsidR="00BC05A1" w:rsidRDefault="00BC05A1" w:rsidP="009233E1">
      <w:pPr>
        <w:pStyle w:val="ConsPlusNormal"/>
        <w:ind w:firstLine="708"/>
        <w:jc w:val="both"/>
        <w:rPr>
          <w:rFonts w:ascii="Times New Roman" w:hAnsi="Times New Roman" w:cs="Times New Roman"/>
          <w:b/>
        </w:rPr>
      </w:pPr>
    </w:p>
    <w:p w:rsidR="00BC05A1" w:rsidRDefault="00FF5F3E" w:rsidP="009233E1">
      <w:pPr>
        <w:pStyle w:val="ConsPlusNormal"/>
        <w:ind w:firstLine="708"/>
        <w:jc w:val="both"/>
        <w:rPr>
          <w:rFonts w:ascii="Times New Roman" w:hAnsi="Times New Roman" w:cs="Times New Roman"/>
        </w:rPr>
      </w:pPr>
      <w:r w:rsidRPr="00FF5F3E">
        <w:rPr>
          <w:rFonts w:ascii="Times New Roman" w:hAnsi="Times New Roman" w:cs="Times New Roman"/>
        </w:rPr>
        <w:t xml:space="preserve">Общее понимание </w:t>
      </w:r>
      <w:r>
        <w:rPr>
          <w:rFonts w:ascii="Times New Roman" w:hAnsi="Times New Roman" w:cs="Times New Roman"/>
        </w:rPr>
        <w:t>планируемых действий и работ в рамках муниципальной программы дает система деления программы на проектную и процессную часть, которые имеют свои конкретные цели, задачи и целевые ориентиры, но связанные между собой и формирующие комплекс процессных мероприятий для достижения целей и задач муниципальной программы.</w:t>
      </w:r>
    </w:p>
    <w:p w:rsidR="00D67328" w:rsidRDefault="00D67328" w:rsidP="009233E1">
      <w:pPr>
        <w:pStyle w:val="ConsPlusNormal"/>
        <w:ind w:firstLine="708"/>
        <w:jc w:val="both"/>
        <w:rPr>
          <w:rFonts w:ascii="Times New Roman" w:hAnsi="Times New Roman" w:cs="Times New Roman"/>
          <w:b/>
        </w:rPr>
      </w:pPr>
      <w:r>
        <w:rPr>
          <w:rFonts w:ascii="Times New Roman" w:hAnsi="Times New Roman" w:cs="Times New Roman"/>
          <w:b/>
        </w:rPr>
        <w:t>Региональный проект:</w:t>
      </w:r>
    </w:p>
    <w:p w:rsidR="00D67328" w:rsidRDefault="00D67328" w:rsidP="006E28AA">
      <w:pPr>
        <w:pStyle w:val="ConsPlusNormal"/>
        <w:numPr>
          <w:ilvl w:val="0"/>
          <w:numId w:val="5"/>
        </w:numPr>
        <w:jc w:val="both"/>
        <w:rPr>
          <w:rFonts w:ascii="Times New Roman" w:hAnsi="Times New Roman" w:cs="Times New Roman"/>
          <w:b/>
        </w:rPr>
      </w:pPr>
      <w:r>
        <w:rPr>
          <w:rFonts w:ascii="Times New Roman" w:hAnsi="Times New Roman" w:cs="Times New Roman"/>
          <w:b/>
        </w:rPr>
        <w:t>Формирование комфортной городской среды</w:t>
      </w:r>
    </w:p>
    <w:p w:rsidR="006E28AA" w:rsidRPr="00AA2584" w:rsidRDefault="006E28AA" w:rsidP="006E28AA">
      <w:pPr>
        <w:pStyle w:val="af0"/>
        <w:ind w:left="1068"/>
        <w:jc w:val="both"/>
        <w:rPr>
          <w:sz w:val="20"/>
          <w:szCs w:val="20"/>
        </w:rPr>
      </w:pPr>
      <w:r w:rsidRPr="00AA2584">
        <w:rPr>
          <w:sz w:val="20"/>
          <w:szCs w:val="20"/>
        </w:rPr>
        <w:t>Реализация программ формирования современной городской среды:</w:t>
      </w:r>
    </w:p>
    <w:p w:rsidR="006E28AA" w:rsidRPr="00AA2584" w:rsidRDefault="006E28AA" w:rsidP="006E28AA">
      <w:pPr>
        <w:pStyle w:val="af0"/>
        <w:ind w:left="1068"/>
        <w:jc w:val="both"/>
        <w:rPr>
          <w:sz w:val="20"/>
          <w:szCs w:val="20"/>
        </w:rPr>
      </w:pPr>
      <w:r w:rsidRPr="00AA2584">
        <w:rPr>
          <w:sz w:val="20"/>
          <w:szCs w:val="20"/>
        </w:rPr>
        <w:t xml:space="preserve">2023 год – </w:t>
      </w:r>
      <w:r w:rsidRPr="00AA2584">
        <w:rPr>
          <w:rStyle w:val="FontStyle21"/>
          <w:sz w:val="20"/>
          <w:szCs w:val="20"/>
        </w:rPr>
        <w:t>«</w:t>
      </w:r>
      <w:r w:rsidRPr="00AA2584">
        <w:rPr>
          <w:sz w:val="20"/>
          <w:szCs w:val="20"/>
        </w:rPr>
        <w:t xml:space="preserve">Мероприятие по благоустройству общественной территории </w:t>
      </w:r>
      <w:r w:rsidRPr="00AA2584">
        <w:rPr>
          <w:color w:val="000000"/>
          <w:sz w:val="20"/>
          <w:szCs w:val="20"/>
        </w:rPr>
        <w:t xml:space="preserve">«Березовая роща» по адресу: п. </w:t>
      </w:r>
      <w:proofErr w:type="spellStart"/>
      <w:r w:rsidRPr="00AA2584">
        <w:rPr>
          <w:color w:val="000000"/>
          <w:sz w:val="20"/>
          <w:szCs w:val="20"/>
        </w:rPr>
        <w:t>Высокоключевой</w:t>
      </w:r>
      <w:proofErr w:type="spellEnd"/>
      <w:r w:rsidRPr="00AA2584">
        <w:rPr>
          <w:sz w:val="20"/>
          <w:szCs w:val="20"/>
        </w:rPr>
        <w:t xml:space="preserve">, </w:t>
      </w:r>
      <w:proofErr w:type="spellStart"/>
      <w:r w:rsidRPr="00AA2584">
        <w:rPr>
          <w:sz w:val="20"/>
          <w:szCs w:val="20"/>
        </w:rPr>
        <w:t>Кобринское</w:t>
      </w:r>
      <w:proofErr w:type="spellEnd"/>
      <w:r w:rsidRPr="00AA2584">
        <w:rPr>
          <w:sz w:val="20"/>
          <w:szCs w:val="20"/>
        </w:rPr>
        <w:t xml:space="preserve"> СП, Гатчинский район, Ленинградская область»</w:t>
      </w:r>
    </w:p>
    <w:p w:rsidR="006E28AA" w:rsidRPr="00AA2584" w:rsidRDefault="006E28AA" w:rsidP="006E28AA">
      <w:pPr>
        <w:pStyle w:val="af0"/>
        <w:ind w:left="1068"/>
        <w:jc w:val="both"/>
        <w:rPr>
          <w:sz w:val="20"/>
          <w:szCs w:val="20"/>
        </w:rPr>
      </w:pPr>
      <w:r w:rsidRPr="00AA2584">
        <w:rPr>
          <w:sz w:val="20"/>
          <w:szCs w:val="20"/>
        </w:rPr>
        <w:t xml:space="preserve">2024 год -  «Мероприятие по благоустройству общественной территории </w:t>
      </w:r>
      <w:r w:rsidRPr="00AA2584">
        <w:rPr>
          <w:color w:val="000000"/>
          <w:sz w:val="20"/>
          <w:szCs w:val="20"/>
        </w:rPr>
        <w:t xml:space="preserve">«Сквер «Сказка» по адресу: Ленинградская обл., Гатчинский р-н, </w:t>
      </w:r>
      <w:proofErr w:type="spellStart"/>
      <w:r w:rsidRPr="00AA2584">
        <w:rPr>
          <w:color w:val="000000"/>
          <w:sz w:val="20"/>
          <w:szCs w:val="20"/>
        </w:rPr>
        <w:t>Кобринское</w:t>
      </w:r>
      <w:proofErr w:type="spellEnd"/>
      <w:r w:rsidRPr="00AA2584">
        <w:rPr>
          <w:color w:val="000000"/>
          <w:sz w:val="20"/>
          <w:szCs w:val="20"/>
        </w:rPr>
        <w:t xml:space="preserve"> сельское поселение, п. </w:t>
      </w:r>
      <w:proofErr w:type="spellStart"/>
      <w:r w:rsidRPr="00AA2584">
        <w:rPr>
          <w:color w:val="000000"/>
          <w:sz w:val="20"/>
          <w:szCs w:val="20"/>
        </w:rPr>
        <w:t>Суйда</w:t>
      </w:r>
      <w:proofErr w:type="spellEnd"/>
      <w:r w:rsidRPr="00AA2584">
        <w:rPr>
          <w:color w:val="000000"/>
          <w:sz w:val="20"/>
          <w:szCs w:val="20"/>
        </w:rPr>
        <w:t>, Центральная улица»</w:t>
      </w:r>
    </w:p>
    <w:p w:rsidR="00D67328" w:rsidRDefault="00D67328" w:rsidP="009233E1">
      <w:pPr>
        <w:pStyle w:val="ConsPlusNormal"/>
        <w:ind w:firstLine="708"/>
        <w:jc w:val="both"/>
        <w:rPr>
          <w:rFonts w:ascii="Times New Roman" w:hAnsi="Times New Roman" w:cs="Times New Roman"/>
          <w:b/>
        </w:rPr>
      </w:pPr>
    </w:p>
    <w:p w:rsidR="00D67328" w:rsidRDefault="00D67328" w:rsidP="009233E1">
      <w:pPr>
        <w:pStyle w:val="ConsPlusNormal"/>
        <w:ind w:firstLine="708"/>
        <w:jc w:val="both"/>
        <w:rPr>
          <w:rFonts w:ascii="Times New Roman" w:hAnsi="Times New Roman" w:cs="Times New Roman"/>
          <w:b/>
        </w:rPr>
      </w:pPr>
    </w:p>
    <w:p w:rsidR="00FF5F3E" w:rsidRDefault="005262C8" w:rsidP="009233E1">
      <w:pPr>
        <w:pStyle w:val="ConsPlusNormal"/>
        <w:ind w:firstLine="708"/>
        <w:jc w:val="both"/>
        <w:rPr>
          <w:rFonts w:ascii="Times New Roman" w:hAnsi="Times New Roman" w:cs="Times New Roman"/>
          <w:b/>
        </w:rPr>
      </w:pPr>
      <w:r>
        <w:rPr>
          <w:rFonts w:ascii="Times New Roman" w:hAnsi="Times New Roman" w:cs="Times New Roman"/>
          <w:b/>
        </w:rPr>
        <w:t>Отраслевой проект</w:t>
      </w:r>
      <w:r w:rsidR="006E28AA">
        <w:rPr>
          <w:rFonts w:ascii="Times New Roman" w:hAnsi="Times New Roman" w:cs="Times New Roman"/>
          <w:b/>
        </w:rPr>
        <w:t>:</w:t>
      </w:r>
    </w:p>
    <w:p w:rsidR="006B22F0" w:rsidRPr="006E28AA" w:rsidRDefault="005262C8" w:rsidP="006E28AA">
      <w:pPr>
        <w:pStyle w:val="af0"/>
        <w:numPr>
          <w:ilvl w:val="0"/>
          <w:numId w:val="3"/>
        </w:numPr>
        <w:jc w:val="both"/>
        <w:rPr>
          <w:sz w:val="20"/>
          <w:szCs w:val="20"/>
        </w:rPr>
      </w:pPr>
      <w:r w:rsidRPr="006E28AA">
        <w:rPr>
          <w:b/>
          <w:sz w:val="20"/>
          <w:szCs w:val="20"/>
        </w:rPr>
        <w:t>Благоустройство сельских территорий</w:t>
      </w:r>
    </w:p>
    <w:p w:rsidR="00FF5F3E" w:rsidRDefault="00FF5F3E" w:rsidP="009233E1">
      <w:pPr>
        <w:pStyle w:val="af0"/>
        <w:ind w:left="0" w:firstLine="708"/>
        <w:jc w:val="both"/>
        <w:rPr>
          <w:sz w:val="20"/>
          <w:szCs w:val="20"/>
        </w:rPr>
      </w:pPr>
      <w:r w:rsidRPr="00087ABA">
        <w:rPr>
          <w:sz w:val="20"/>
          <w:szCs w:val="20"/>
        </w:rPr>
        <w:t>Реализация комплекса мероприятий по борьбе с борщевиком Сосновского на территориях муниципальных образований Ленинградской области.</w:t>
      </w:r>
    </w:p>
    <w:p w:rsidR="006B22F0" w:rsidRDefault="006B22F0" w:rsidP="009233E1">
      <w:pPr>
        <w:pStyle w:val="af0"/>
        <w:ind w:left="0" w:firstLine="708"/>
        <w:jc w:val="both"/>
        <w:rPr>
          <w:sz w:val="20"/>
          <w:szCs w:val="20"/>
        </w:rPr>
      </w:pPr>
    </w:p>
    <w:p w:rsidR="005262C8" w:rsidRPr="005262C8" w:rsidRDefault="005262C8" w:rsidP="006E28AA">
      <w:pPr>
        <w:pStyle w:val="af0"/>
        <w:numPr>
          <w:ilvl w:val="0"/>
          <w:numId w:val="4"/>
        </w:numPr>
        <w:jc w:val="both"/>
        <w:rPr>
          <w:sz w:val="20"/>
          <w:szCs w:val="20"/>
        </w:rPr>
      </w:pPr>
      <w:r w:rsidRPr="005262C8">
        <w:rPr>
          <w:b/>
          <w:sz w:val="20"/>
          <w:szCs w:val="20"/>
        </w:rPr>
        <w:t xml:space="preserve">Эффективное обращение с отходами производства и потребления на территории </w:t>
      </w:r>
      <w:r>
        <w:rPr>
          <w:b/>
          <w:sz w:val="20"/>
          <w:szCs w:val="20"/>
        </w:rPr>
        <w:t>ЛО</w:t>
      </w:r>
    </w:p>
    <w:p w:rsidR="00087ABA" w:rsidRPr="005262C8" w:rsidRDefault="00087ABA" w:rsidP="005262C8">
      <w:pPr>
        <w:pStyle w:val="af0"/>
        <w:ind w:left="709"/>
        <w:jc w:val="both"/>
        <w:rPr>
          <w:sz w:val="20"/>
          <w:szCs w:val="20"/>
        </w:rPr>
      </w:pPr>
      <w:r w:rsidRPr="005262C8">
        <w:rPr>
          <w:sz w:val="20"/>
          <w:szCs w:val="20"/>
        </w:rPr>
        <w:t>Мероприятия по созданию мест (площадок) накопления твердых коммунальных отходов.</w:t>
      </w:r>
    </w:p>
    <w:p w:rsidR="004E2AE3" w:rsidRDefault="006B22F0" w:rsidP="009233E1">
      <w:pPr>
        <w:pStyle w:val="af0"/>
        <w:ind w:left="0" w:firstLine="708"/>
        <w:jc w:val="both"/>
        <w:rPr>
          <w:sz w:val="20"/>
          <w:szCs w:val="20"/>
        </w:rPr>
      </w:pPr>
      <w:r w:rsidRPr="006B22F0">
        <w:rPr>
          <w:sz w:val="20"/>
          <w:szCs w:val="20"/>
        </w:rPr>
        <w:t>Оснащение мест (площадок</w:t>
      </w:r>
      <w:proofErr w:type="gramStart"/>
      <w:r w:rsidRPr="006B22F0">
        <w:rPr>
          <w:sz w:val="20"/>
          <w:szCs w:val="20"/>
        </w:rPr>
        <w:t>)</w:t>
      </w:r>
      <w:proofErr w:type="spellStart"/>
      <w:r w:rsidRPr="006B22F0">
        <w:rPr>
          <w:sz w:val="20"/>
          <w:szCs w:val="20"/>
        </w:rPr>
        <w:t>н</w:t>
      </w:r>
      <w:proofErr w:type="gramEnd"/>
      <w:r w:rsidRPr="006B22F0">
        <w:rPr>
          <w:sz w:val="20"/>
          <w:szCs w:val="20"/>
        </w:rPr>
        <w:t>акоплениятвердых</w:t>
      </w:r>
      <w:proofErr w:type="spellEnd"/>
      <w:r w:rsidRPr="006B22F0">
        <w:rPr>
          <w:sz w:val="20"/>
          <w:szCs w:val="20"/>
        </w:rPr>
        <w:t xml:space="preserve"> коммунальных отходов емкостями для накопления</w:t>
      </w:r>
      <w:r w:rsidR="003D7FBF">
        <w:rPr>
          <w:sz w:val="20"/>
          <w:szCs w:val="20"/>
        </w:rPr>
        <w:t>.</w:t>
      </w:r>
    </w:p>
    <w:p w:rsidR="006B22F0" w:rsidRDefault="006B22F0" w:rsidP="009233E1">
      <w:pPr>
        <w:pStyle w:val="af0"/>
        <w:ind w:left="0" w:firstLine="708"/>
        <w:jc w:val="both"/>
        <w:rPr>
          <w:sz w:val="20"/>
          <w:szCs w:val="20"/>
        </w:rPr>
      </w:pPr>
    </w:p>
    <w:p w:rsidR="006B22F0" w:rsidRPr="006B22F0" w:rsidRDefault="006B22F0" w:rsidP="006B22F0">
      <w:pPr>
        <w:pStyle w:val="af0"/>
        <w:ind w:left="709"/>
        <w:jc w:val="both"/>
        <w:rPr>
          <w:sz w:val="20"/>
          <w:szCs w:val="20"/>
        </w:rPr>
      </w:pPr>
    </w:p>
    <w:p w:rsidR="00D438F3" w:rsidRDefault="00D438F3" w:rsidP="009233E1">
      <w:pPr>
        <w:pStyle w:val="af0"/>
        <w:ind w:left="0" w:firstLine="708"/>
        <w:jc w:val="both"/>
        <w:rPr>
          <w:b/>
          <w:sz w:val="20"/>
          <w:szCs w:val="20"/>
        </w:rPr>
      </w:pPr>
      <w:r w:rsidRPr="00D438F3">
        <w:rPr>
          <w:b/>
          <w:sz w:val="20"/>
          <w:szCs w:val="20"/>
        </w:rPr>
        <w:t>Комплекс процессных мероприятий</w:t>
      </w:r>
      <w:r>
        <w:rPr>
          <w:b/>
          <w:sz w:val="20"/>
          <w:szCs w:val="20"/>
        </w:rPr>
        <w:t>:</w:t>
      </w:r>
    </w:p>
    <w:p w:rsidR="006B22F0" w:rsidRDefault="006B22F0" w:rsidP="009233E1">
      <w:pPr>
        <w:pStyle w:val="af0"/>
        <w:ind w:left="0" w:firstLine="708"/>
        <w:jc w:val="both"/>
        <w:rPr>
          <w:b/>
          <w:sz w:val="20"/>
          <w:szCs w:val="20"/>
        </w:rPr>
      </w:pPr>
    </w:p>
    <w:p w:rsidR="0096786E" w:rsidRPr="009233E1" w:rsidRDefault="009233E1" w:rsidP="009233E1">
      <w:pPr>
        <w:ind w:firstLine="708"/>
        <w:jc w:val="both"/>
        <w:rPr>
          <w:b/>
          <w:sz w:val="20"/>
          <w:szCs w:val="20"/>
        </w:rPr>
      </w:pPr>
      <w:r>
        <w:rPr>
          <w:b/>
          <w:sz w:val="20"/>
          <w:szCs w:val="20"/>
        </w:rPr>
        <w:t>1.</w:t>
      </w:r>
      <w:r w:rsidR="0096786E" w:rsidRPr="009233E1">
        <w:rPr>
          <w:b/>
          <w:sz w:val="20"/>
          <w:szCs w:val="20"/>
        </w:rPr>
        <w:t>Комплекс процессных мероприятий «</w:t>
      </w:r>
      <w:r w:rsidR="004A028A" w:rsidRPr="009233E1">
        <w:rPr>
          <w:b/>
          <w:sz w:val="20"/>
          <w:szCs w:val="20"/>
        </w:rPr>
        <w:t>Создание условий для устойчивого экономического развития</w:t>
      </w:r>
      <w:r w:rsidR="0096786E" w:rsidRPr="009233E1">
        <w:rPr>
          <w:b/>
          <w:sz w:val="20"/>
          <w:szCs w:val="20"/>
        </w:rPr>
        <w:t>»</w:t>
      </w:r>
      <w:r>
        <w:rPr>
          <w:b/>
          <w:sz w:val="20"/>
          <w:szCs w:val="20"/>
        </w:rPr>
        <w:t>:</w:t>
      </w:r>
    </w:p>
    <w:p w:rsidR="004A028A" w:rsidRPr="004A028A" w:rsidRDefault="004A028A" w:rsidP="009233E1">
      <w:pPr>
        <w:ind w:firstLine="708"/>
        <w:jc w:val="both"/>
        <w:rPr>
          <w:sz w:val="20"/>
          <w:szCs w:val="20"/>
        </w:rPr>
      </w:pPr>
      <w:r w:rsidRPr="004A028A">
        <w:rPr>
          <w:sz w:val="20"/>
          <w:szCs w:val="20"/>
        </w:rPr>
        <w:t>- Мероприятия в области строительства, архитектуры и градостроительства;</w:t>
      </w:r>
    </w:p>
    <w:p w:rsidR="004A028A" w:rsidRPr="004A028A" w:rsidRDefault="004A028A" w:rsidP="009233E1">
      <w:pPr>
        <w:ind w:firstLine="708"/>
        <w:jc w:val="both"/>
        <w:rPr>
          <w:sz w:val="20"/>
          <w:szCs w:val="20"/>
        </w:rPr>
      </w:pPr>
      <w:r w:rsidRPr="004A028A">
        <w:rPr>
          <w:sz w:val="20"/>
          <w:szCs w:val="20"/>
        </w:rPr>
        <w:t>- Мероприятия по развитию и поддержке малого и среднего предпринимательства;</w:t>
      </w:r>
    </w:p>
    <w:p w:rsidR="0096786E" w:rsidRPr="0096786E" w:rsidRDefault="004A028A" w:rsidP="009233E1">
      <w:pPr>
        <w:ind w:firstLine="708"/>
        <w:jc w:val="both"/>
        <w:rPr>
          <w:b/>
          <w:sz w:val="20"/>
          <w:szCs w:val="20"/>
        </w:rPr>
      </w:pPr>
      <w:r w:rsidRPr="004A028A">
        <w:rPr>
          <w:sz w:val="20"/>
          <w:szCs w:val="20"/>
        </w:rPr>
        <w:t xml:space="preserve">- </w:t>
      </w:r>
      <w:r w:rsidR="00803DA7" w:rsidRPr="00803DA7">
        <w:rPr>
          <w:sz w:val="20"/>
          <w:szCs w:val="20"/>
        </w:rPr>
        <w:t>Обучение и повышение квалификации работников</w:t>
      </w:r>
      <w:r w:rsidR="00803DA7">
        <w:rPr>
          <w:sz w:val="20"/>
          <w:szCs w:val="20"/>
        </w:rPr>
        <w:t>.</w:t>
      </w:r>
    </w:p>
    <w:p w:rsidR="002D364A" w:rsidRPr="009233E1" w:rsidRDefault="009233E1" w:rsidP="009233E1">
      <w:pPr>
        <w:ind w:firstLine="708"/>
        <w:jc w:val="both"/>
        <w:rPr>
          <w:b/>
          <w:sz w:val="20"/>
          <w:szCs w:val="20"/>
        </w:rPr>
      </w:pPr>
      <w:r>
        <w:rPr>
          <w:b/>
          <w:sz w:val="20"/>
          <w:szCs w:val="20"/>
        </w:rPr>
        <w:t>2.</w:t>
      </w:r>
      <w:r w:rsidR="00211CFA" w:rsidRPr="009233E1">
        <w:rPr>
          <w:b/>
          <w:sz w:val="20"/>
          <w:szCs w:val="20"/>
        </w:rPr>
        <w:t>Комплекс процессных мероприятий «</w:t>
      </w:r>
      <w:r w:rsidR="004A028A" w:rsidRPr="009233E1">
        <w:rPr>
          <w:b/>
          <w:sz w:val="20"/>
          <w:szCs w:val="20"/>
        </w:rPr>
        <w:t>С</w:t>
      </w:r>
      <w:r w:rsidR="00803DA7">
        <w:rPr>
          <w:b/>
          <w:sz w:val="20"/>
          <w:szCs w:val="20"/>
        </w:rPr>
        <w:t>одержание автомобильных дорог</w:t>
      </w:r>
      <w:r w:rsidR="00211CFA" w:rsidRPr="009233E1">
        <w:rPr>
          <w:b/>
          <w:sz w:val="20"/>
          <w:szCs w:val="20"/>
        </w:rPr>
        <w:t>»</w:t>
      </w:r>
      <w:r>
        <w:rPr>
          <w:b/>
          <w:sz w:val="20"/>
          <w:szCs w:val="20"/>
        </w:rPr>
        <w:t>:</w:t>
      </w:r>
    </w:p>
    <w:p w:rsidR="004A028A" w:rsidRDefault="00211CFA" w:rsidP="009233E1">
      <w:pPr>
        <w:pStyle w:val="af0"/>
        <w:ind w:left="0" w:firstLine="708"/>
        <w:jc w:val="both"/>
        <w:rPr>
          <w:sz w:val="18"/>
          <w:szCs w:val="18"/>
        </w:rPr>
      </w:pPr>
      <w:r>
        <w:rPr>
          <w:sz w:val="20"/>
          <w:szCs w:val="20"/>
        </w:rPr>
        <w:t>-</w:t>
      </w:r>
      <w:r w:rsidR="004A028A">
        <w:rPr>
          <w:sz w:val="18"/>
          <w:szCs w:val="18"/>
        </w:rPr>
        <w:t>Содержание и уборка автомобильных дорог</w:t>
      </w:r>
      <w:r w:rsidR="00803DA7">
        <w:rPr>
          <w:sz w:val="18"/>
          <w:szCs w:val="18"/>
        </w:rPr>
        <w:t>.</w:t>
      </w:r>
    </w:p>
    <w:p w:rsidR="002C7346" w:rsidRPr="002C7346" w:rsidRDefault="002C7346" w:rsidP="009233E1">
      <w:pPr>
        <w:ind w:firstLine="708"/>
        <w:jc w:val="both"/>
        <w:rPr>
          <w:sz w:val="20"/>
          <w:szCs w:val="20"/>
        </w:rPr>
      </w:pPr>
      <w:r w:rsidRPr="002C7346">
        <w:rPr>
          <w:sz w:val="20"/>
          <w:szCs w:val="20"/>
        </w:rPr>
        <w:t>- Ремонт автомобильных дорог общего пользования местного значения;</w:t>
      </w:r>
    </w:p>
    <w:p w:rsidR="000D2CB8" w:rsidRDefault="00803DA7" w:rsidP="009233E1">
      <w:pPr>
        <w:pStyle w:val="af0"/>
        <w:ind w:left="0" w:firstLine="708"/>
        <w:jc w:val="both"/>
        <w:rPr>
          <w:sz w:val="18"/>
          <w:szCs w:val="18"/>
        </w:rPr>
      </w:pPr>
      <w:r>
        <w:rPr>
          <w:sz w:val="18"/>
          <w:szCs w:val="18"/>
        </w:rPr>
        <w:t xml:space="preserve">- </w:t>
      </w:r>
      <w:r w:rsidRPr="00803DA7">
        <w:rPr>
          <w:sz w:val="18"/>
          <w:szCs w:val="18"/>
        </w:rPr>
        <w:t xml:space="preserve">Прочие мероприятия по развитию </w:t>
      </w:r>
      <w:proofErr w:type="spellStart"/>
      <w:r w:rsidRPr="00803DA7">
        <w:rPr>
          <w:sz w:val="18"/>
          <w:szCs w:val="18"/>
        </w:rPr>
        <w:t>улично-доржной</w:t>
      </w:r>
      <w:proofErr w:type="spellEnd"/>
      <w:r w:rsidRPr="00803DA7">
        <w:rPr>
          <w:sz w:val="18"/>
          <w:szCs w:val="18"/>
        </w:rPr>
        <w:t xml:space="preserve"> сети</w:t>
      </w:r>
      <w:r>
        <w:rPr>
          <w:sz w:val="18"/>
          <w:szCs w:val="18"/>
        </w:rPr>
        <w:t>.</w:t>
      </w:r>
    </w:p>
    <w:p w:rsidR="00803DA7" w:rsidRDefault="00803DA7" w:rsidP="009233E1">
      <w:pPr>
        <w:pStyle w:val="af0"/>
        <w:ind w:left="0" w:firstLine="708"/>
        <w:jc w:val="both"/>
        <w:rPr>
          <w:sz w:val="18"/>
          <w:szCs w:val="18"/>
        </w:rPr>
      </w:pPr>
      <w:r>
        <w:rPr>
          <w:sz w:val="18"/>
          <w:szCs w:val="18"/>
        </w:rPr>
        <w:t xml:space="preserve">- </w:t>
      </w:r>
      <w:r w:rsidRPr="00803DA7">
        <w:rPr>
          <w:sz w:val="18"/>
          <w:szCs w:val="18"/>
        </w:rPr>
        <w:t>Мероприятия в целях реализации областного закона от 28 декабря 2018 года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r>
        <w:rPr>
          <w:sz w:val="18"/>
          <w:szCs w:val="18"/>
        </w:rPr>
        <w:t>.</w:t>
      </w:r>
    </w:p>
    <w:p w:rsidR="00803DA7" w:rsidRDefault="00803DA7" w:rsidP="009233E1">
      <w:pPr>
        <w:pStyle w:val="af0"/>
        <w:ind w:left="0" w:firstLine="708"/>
        <w:jc w:val="both"/>
        <w:rPr>
          <w:sz w:val="18"/>
          <w:szCs w:val="18"/>
        </w:rPr>
      </w:pPr>
      <w:r>
        <w:rPr>
          <w:sz w:val="18"/>
          <w:szCs w:val="18"/>
        </w:rPr>
        <w:t xml:space="preserve">- </w:t>
      </w:r>
      <w:r w:rsidRPr="00803DA7">
        <w:rPr>
          <w:sz w:val="18"/>
          <w:szCs w:val="18"/>
        </w:rPr>
        <w:t>Капитальный ремонт и ремонт автомобильных дорог общего пользования местного значения, имеющих приоритетный социально значимый характер</w:t>
      </w:r>
      <w:r>
        <w:rPr>
          <w:sz w:val="18"/>
          <w:szCs w:val="18"/>
        </w:rPr>
        <w:t>.</w:t>
      </w:r>
    </w:p>
    <w:p w:rsidR="004A028A" w:rsidRPr="009233E1" w:rsidRDefault="009233E1" w:rsidP="009233E1">
      <w:pPr>
        <w:ind w:firstLine="708"/>
        <w:jc w:val="both"/>
        <w:rPr>
          <w:b/>
          <w:sz w:val="20"/>
          <w:szCs w:val="20"/>
        </w:rPr>
      </w:pPr>
      <w:r>
        <w:rPr>
          <w:b/>
          <w:sz w:val="20"/>
          <w:szCs w:val="20"/>
        </w:rPr>
        <w:t>3.</w:t>
      </w:r>
      <w:r w:rsidR="004A028A" w:rsidRPr="009233E1">
        <w:rPr>
          <w:b/>
          <w:sz w:val="20"/>
          <w:szCs w:val="20"/>
        </w:rPr>
        <w:t xml:space="preserve">Комплекс процессных мероприятий «Жилищно-коммунальное </w:t>
      </w:r>
      <w:proofErr w:type="spellStart"/>
      <w:r w:rsidR="004A028A" w:rsidRPr="009233E1">
        <w:rPr>
          <w:b/>
          <w:sz w:val="20"/>
          <w:szCs w:val="20"/>
        </w:rPr>
        <w:t>хозяйствои</w:t>
      </w:r>
      <w:proofErr w:type="spellEnd"/>
      <w:r w:rsidR="004A028A" w:rsidRPr="009233E1">
        <w:rPr>
          <w:b/>
          <w:sz w:val="20"/>
          <w:szCs w:val="20"/>
        </w:rPr>
        <w:t xml:space="preserve"> благоустройство территории»:</w:t>
      </w:r>
    </w:p>
    <w:p w:rsidR="000D2CB8" w:rsidRDefault="00211CFA" w:rsidP="009233E1">
      <w:pPr>
        <w:pStyle w:val="af0"/>
        <w:ind w:left="0" w:firstLine="708"/>
        <w:jc w:val="both"/>
        <w:rPr>
          <w:sz w:val="20"/>
          <w:szCs w:val="20"/>
        </w:rPr>
      </w:pPr>
      <w:r w:rsidRPr="000D2CB8">
        <w:rPr>
          <w:sz w:val="20"/>
          <w:szCs w:val="20"/>
        </w:rPr>
        <w:t>- Мероприятия в области жилищного хозяйства</w:t>
      </w:r>
      <w:r w:rsidR="000D2CB8">
        <w:rPr>
          <w:sz w:val="20"/>
          <w:szCs w:val="20"/>
        </w:rPr>
        <w:t>;</w:t>
      </w:r>
    </w:p>
    <w:p w:rsidR="00D438F3" w:rsidRPr="000D2CB8" w:rsidRDefault="000D2CB8" w:rsidP="009233E1">
      <w:pPr>
        <w:pStyle w:val="af0"/>
        <w:ind w:left="0" w:firstLine="708"/>
        <w:jc w:val="both"/>
        <w:rPr>
          <w:sz w:val="20"/>
          <w:szCs w:val="20"/>
        </w:rPr>
      </w:pPr>
      <w:r>
        <w:rPr>
          <w:sz w:val="20"/>
          <w:szCs w:val="20"/>
        </w:rPr>
        <w:t xml:space="preserve">- </w:t>
      </w:r>
      <w:r w:rsidRPr="000D2CB8">
        <w:rPr>
          <w:sz w:val="20"/>
          <w:szCs w:val="20"/>
        </w:rPr>
        <w:t xml:space="preserve">Мероприятия в области </w:t>
      </w:r>
      <w:r>
        <w:rPr>
          <w:sz w:val="20"/>
          <w:szCs w:val="20"/>
        </w:rPr>
        <w:t>коммунального</w:t>
      </w:r>
      <w:r w:rsidRPr="000D2CB8">
        <w:rPr>
          <w:sz w:val="20"/>
          <w:szCs w:val="20"/>
        </w:rPr>
        <w:t xml:space="preserve"> хозяйства</w:t>
      </w:r>
    </w:p>
    <w:p w:rsidR="00211CFA" w:rsidRDefault="00211CFA" w:rsidP="009233E1">
      <w:pPr>
        <w:pStyle w:val="af0"/>
        <w:ind w:left="0" w:firstLine="708"/>
        <w:jc w:val="both"/>
        <w:rPr>
          <w:sz w:val="20"/>
          <w:szCs w:val="20"/>
        </w:rPr>
      </w:pPr>
      <w:r w:rsidRPr="000D2CB8">
        <w:rPr>
          <w:sz w:val="20"/>
          <w:szCs w:val="20"/>
        </w:rPr>
        <w:t xml:space="preserve">- </w:t>
      </w:r>
      <w:r w:rsidR="000D2CB8" w:rsidRPr="000D2CB8">
        <w:rPr>
          <w:sz w:val="20"/>
          <w:szCs w:val="20"/>
        </w:rPr>
        <w:t>Организация уличного освещения;</w:t>
      </w:r>
    </w:p>
    <w:p w:rsidR="000D2CB8" w:rsidRDefault="000D2CB8" w:rsidP="009233E1">
      <w:pPr>
        <w:pStyle w:val="af0"/>
        <w:ind w:left="0" w:firstLine="708"/>
        <w:jc w:val="both"/>
        <w:rPr>
          <w:sz w:val="20"/>
          <w:szCs w:val="20"/>
        </w:rPr>
      </w:pPr>
      <w:r>
        <w:rPr>
          <w:sz w:val="20"/>
          <w:szCs w:val="20"/>
        </w:rPr>
        <w:t>- Организация и содержание мест захоронения;</w:t>
      </w:r>
    </w:p>
    <w:p w:rsidR="000D2CB8" w:rsidRDefault="000D2CB8" w:rsidP="009233E1">
      <w:pPr>
        <w:pStyle w:val="af0"/>
        <w:ind w:left="0" w:firstLine="708"/>
        <w:jc w:val="both"/>
        <w:rPr>
          <w:sz w:val="20"/>
          <w:szCs w:val="20"/>
        </w:rPr>
      </w:pPr>
      <w:r>
        <w:rPr>
          <w:sz w:val="20"/>
          <w:szCs w:val="20"/>
        </w:rPr>
        <w:t>- Мероприятия в области благоустройства;</w:t>
      </w:r>
    </w:p>
    <w:p w:rsidR="000D2CB8" w:rsidRDefault="000D2CB8" w:rsidP="009233E1">
      <w:pPr>
        <w:pStyle w:val="af0"/>
        <w:ind w:left="0" w:firstLine="708"/>
        <w:jc w:val="both"/>
        <w:rPr>
          <w:sz w:val="20"/>
          <w:szCs w:val="20"/>
        </w:rPr>
      </w:pPr>
      <w:r>
        <w:rPr>
          <w:sz w:val="20"/>
          <w:szCs w:val="20"/>
        </w:rPr>
        <w:t>- Разработка проектно-сметн</w:t>
      </w:r>
      <w:r w:rsidR="008451B7">
        <w:rPr>
          <w:sz w:val="20"/>
          <w:szCs w:val="20"/>
        </w:rPr>
        <w:t>ой документац</w:t>
      </w:r>
      <w:proofErr w:type="gramStart"/>
      <w:r w:rsidR="008451B7">
        <w:rPr>
          <w:sz w:val="20"/>
          <w:szCs w:val="20"/>
        </w:rPr>
        <w:t>ии и ее</w:t>
      </w:r>
      <w:proofErr w:type="gramEnd"/>
      <w:r w:rsidR="008451B7">
        <w:rPr>
          <w:sz w:val="20"/>
          <w:szCs w:val="20"/>
        </w:rPr>
        <w:t xml:space="preserve"> экспертиза, проектно-изыскательские работы;</w:t>
      </w:r>
    </w:p>
    <w:p w:rsidR="008451B7" w:rsidRDefault="008451B7" w:rsidP="009233E1">
      <w:pPr>
        <w:pStyle w:val="af0"/>
        <w:ind w:left="0" w:firstLine="708"/>
        <w:jc w:val="both"/>
        <w:rPr>
          <w:sz w:val="20"/>
          <w:szCs w:val="20"/>
        </w:rPr>
      </w:pPr>
      <w:r>
        <w:rPr>
          <w:sz w:val="20"/>
          <w:szCs w:val="20"/>
        </w:rPr>
        <w:t xml:space="preserve">- Перечисление ежемесячных </w:t>
      </w:r>
      <w:r w:rsidR="00611DAA">
        <w:rPr>
          <w:sz w:val="20"/>
          <w:szCs w:val="20"/>
        </w:rPr>
        <w:t>взносов в фонд капитального ремонта общего имущества в многоквартирном доме на счет регионального оператора;</w:t>
      </w:r>
    </w:p>
    <w:p w:rsidR="00B41FD1" w:rsidRDefault="00B41FD1" w:rsidP="009233E1">
      <w:pPr>
        <w:pStyle w:val="af0"/>
        <w:ind w:left="0" w:firstLine="708"/>
        <w:jc w:val="both"/>
        <w:rPr>
          <w:sz w:val="20"/>
          <w:szCs w:val="20"/>
        </w:rPr>
      </w:pPr>
      <w:r>
        <w:rPr>
          <w:sz w:val="20"/>
          <w:szCs w:val="20"/>
        </w:rPr>
        <w:t>- Мероприятия в целях реализации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p w:rsidR="00B41FD1" w:rsidRDefault="00B41FD1" w:rsidP="009233E1">
      <w:pPr>
        <w:pStyle w:val="af0"/>
        <w:ind w:left="0" w:firstLine="708"/>
        <w:jc w:val="both"/>
        <w:rPr>
          <w:sz w:val="20"/>
          <w:szCs w:val="20"/>
        </w:rPr>
      </w:pPr>
      <w:r>
        <w:rPr>
          <w:sz w:val="20"/>
          <w:szCs w:val="20"/>
        </w:rPr>
        <w:t xml:space="preserve">-Мероприятия в целях реализации областного закона от 28 декабря 2018 года № 147-оз «О старостах сельских населенных </w:t>
      </w:r>
      <w:r w:rsidR="009E4C60">
        <w:rPr>
          <w:sz w:val="20"/>
          <w:szCs w:val="20"/>
        </w:rPr>
        <w:t xml:space="preserve">пунктов </w:t>
      </w:r>
      <w:r>
        <w:rPr>
          <w:sz w:val="20"/>
          <w:szCs w:val="20"/>
        </w:rPr>
        <w:t>Ленинградской области</w:t>
      </w:r>
      <w:r w:rsidR="009E4C60">
        <w:rPr>
          <w:sz w:val="20"/>
          <w:szCs w:val="20"/>
        </w:rPr>
        <w:t xml:space="preserve">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r>
        <w:rPr>
          <w:sz w:val="20"/>
          <w:szCs w:val="20"/>
        </w:rPr>
        <w:t>»;</w:t>
      </w:r>
    </w:p>
    <w:p w:rsidR="002C7346" w:rsidRPr="008B17F6" w:rsidRDefault="002C7346" w:rsidP="009233E1">
      <w:pPr>
        <w:pStyle w:val="af0"/>
        <w:ind w:left="0" w:firstLine="708"/>
        <w:jc w:val="both"/>
        <w:rPr>
          <w:sz w:val="20"/>
          <w:szCs w:val="20"/>
        </w:rPr>
      </w:pPr>
      <w:r>
        <w:rPr>
          <w:sz w:val="20"/>
          <w:szCs w:val="20"/>
        </w:rPr>
        <w:t xml:space="preserve">-Поддержка развития общественной инфраструктуры муниципального значения в рамках проведения мероприятия по благоустройству территории </w:t>
      </w:r>
      <w:r w:rsidR="009233E1">
        <w:rPr>
          <w:sz w:val="20"/>
          <w:szCs w:val="20"/>
        </w:rPr>
        <w:t>п</w:t>
      </w:r>
      <w:r>
        <w:rPr>
          <w:sz w:val="20"/>
          <w:szCs w:val="20"/>
        </w:rPr>
        <w:t>оселения</w:t>
      </w:r>
      <w:r w:rsidRPr="008B17F6">
        <w:rPr>
          <w:sz w:val="20"/>
          <w:szCs w:val="20"/>
        </w:rPr>
        <w:t>;</w:t>
      </w:r>
    </w:p>
    <w:p w:rsidR="002A2EA4" w:rsidRDefault="002A2EA4" w:rsidP="009233E1">
      <w:pPr>
        <w:ind w:firstLine="708"/>
        <w:jc w:val="both"/>
        <w:rPr>
          <w:sz w:val="20"/>
          <w:szCs w:val="20"/>
        </w:rPr>
      </w:pPr>
    </w:p>
    <w:p w:rsidR="00611DAA" w:rsidRPr="0070624A" w:rsidRDefault="002A2EA4" w:rsidP="009233E1">
      <w:pPr>
        <w:pStyle w:val="af0"/>
        <w:ind w:left="0" w:firstLine="708"/>
        <w:jc w:val="both"/>
        <w:rPr>
          <w:b/>
          <w:sz w:val="20"/>
          <w:szCs w:val="20"/>
        </w:rPr>
      </w:pPr>
      <w:r>
        <w:rPr>
          <w:b/>
          <w:sz w:val="20"/>
          <w:szCs w:val="20"/>
        </w:rPr>
        <w:t>4</w:t>
      </w:r>
      <w:r w:rsidR="003C26EC" w:rsidRPr="002A2EA4">
        <w:rPr>
          <w:b/>
          <w:sz w:val="20"/>
          <w:szCs w:val="20"/>
        </w:rPr>
        <w:t>.</w:t>
      </w:r>
      <w:r w:rsidR="003C26EC" w:rsidRPr="002A2EA4">
        <w:rPr>
          <w:sz w:val="20"/>
          <w:szCs w:val="20"/>
        </w:rPr>
        <w:t>К</w:t>
      </w:r>
      <w:r w:rsidR="003C26EC" w:rsidRPr="0070624A">
        <w:rPr>
          <w:b/>
          <w:sz w:val="20"/>
          <w:szCs w:val="20"/>
        </w:rPr>
        <w:t>омплекс процессных мероприятий «Развитие культуры</w:t>
      </w:r>
      <w:r w:rsidR="00803DA7">
        <w:rPr>
          <w:b/>
          <w:sz w:val="20"/>
          <w:szCs w:val="20"/>
        </w:rPr>
        <w:t>,</w:t>
      </w:r>
      <w:r w:rsidR="003C26EC" w:rsidRPr="0070624A">
        <w:rPr>
          <w:b/>
          <w:sz w:val="20"/>
          <w:szCs w:val="20"/>
        </w:rPr>
        <w:t xml:space="preserve"> организация праздничных мероприятий»</w:t>
      </w:r>
      <w:r w:rsidR="009233E1">
        <w:rPr>
          <w:b/>
          <w:sz w:val="20"/>
          <w:szCs w:val="20"/>
        </w:rPr>
        <w:t>:</w:t>
      </w:r>
    </w:p>
    <w:p w:rsidR="003C26EC" w:rsidRDefault="003C26EC" w:rsidP="009233E1">
      <w:pPr>
        <w:pStyle w:val="af0"/>
        <w:ind w:left="0" w:firstLine="708"/>
        <w:jc w:val="both"/>
        <w:rPr>
          <w:sz w:val="20"/>
          <w:szCs w:val="20"/>
        </w:rPr>
      </w:pPr>
      <w:r>
        <w:rPr>
          <w:sz w:val="20"/>
          <w:szCs w:val="20"/>
        </w:rPr>
        <w:t>- Обеспечение деятельности подведомственных учреждений культуры;</w:t>
      </w:r>
    </w:p>
    <w:p w:rsidR="003C26EC" w:rsidRDefault="003C26EC" w:rsidP="009233E1">
      <w:pPr>
        <w:pStyle w:val="af0"/>
        <w:ind w:left="0" w:firstLine="708"/>
        <w:jc w:val="both"/>
        <w:rPr>
          <w:sz w:val="20"/>
          <w:szCs w:val="20"/>
        </w:rPr>
      </w:pPr>
      <w:r>
        <w:rPr>
          <w:sz w:val="20"/>
          <w:szCs w:val="20"/>
        </w:rPr>
        <w:t>- Обеспечение деятельности муниципальных библиотек;</w:t>
      </w:r>
    </w:p>
    <w:p w:rsidR="003C26EC" w:rsidRDefault="003C26EC" w:rsidP="009233E1">
      <w:pPr>
        <w:pStyle w:val="af0"/>
        <w:ind w:left="0" w:firstLine="708"/>
        <w:jc w:val="both"/>
        <w:rPr>
          <w:sz w:val="20"/>
          <w:szCs w:val="20"/>
        </w:rPr>
      </w:pPr>
      <w:r>
        <w:rPr>
          <w:sz w:val="20"/>
          <w:szCs w:val="20"/>
        </w:rPr>
        <w:t>- Проведение культурно массовых мероприятий к праздничным и памятным датам;</w:t>
      </w:r>
    </w:p>
    <w:p w:rsidR="003436E9" w:rsidRDefault="003436E9" w:rsidP="009233E1">
      <w:pPr>
        <w:pStyle w:val="af0"/>
        <w:ind w:left="0" w:firstLine="708"/>
        <w:jc w:val="both"/>
        <w:rPr>
          <w:sz w:val="20"/>
          <w:szCs w:val="20"/>
        </w:rPr>
      </w:pPr>
      <w:r>
        <w:rPr>
          <w:sz w:val="20"/>
          <w:szCs w:val="20"/>
        </w:rPr>
        <w:t>- 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«О мероприятиях по реализации государственной социальной политики</w:t>
      </w:r>
      <w:proofErr w:type="gramStart"/>
      <w:r>
        <w:rPr>
          <w:sz w:val="20"/>
          <w:szCs w:val="20"/>
        </w:rPr>
        <w:t>»(</w:t>
      </w:r>
      <w:proofErr w:type="gramEnd"/>
      <w:r>
        <w:rPr>
          <w:sz w:val="20"/>
          <w:szCs w:val="20"/>
        </w:rPr>
        <w:t>библиотека);</w:t>
      </w:r>
    </w:p>
    <w:p w:rsidR="003436E9" w:rsidRDefault="003436E9" w:rsidP="009233E1">
      <w:pPr>
        <w:pStyle w:val="af0"/>
        <w:ind w:left="0" w:firstLine="708"/>
        <w:jc w:val="both"/>
        <w:rPr>
          <w:sz w:val="20"/>
          <w:szCs w:val="20"/>
        </w:rPr>
      </w:pPr>
      <w:r>
        <w:rPr>
          <w:sz w:val="20"/>
          <w:szCs w:val="20"/>
        </w:rPr>
        <w:t>-</w:t>
      </w:r>
      <w:r w:rsidR="0070624A">
        <w:rPr>
          <w:sz w:val="20"/>
          <w:szCs w:val="20"/>
        </w:rPr>
        <w:t xml:space="preserve">Дополнительные расходы на сохранение целевых </w:t>
      </w:r>
      <w:proofErr w:type="gramStart"/>
      <w:r w:rsidR="0070624A">
        <w:rPr>
          <w:sz w:val="20"/>
          <w:szCs w:val="20"/>
        </w:rPr>
        <w:t>показателей повышения оплаты труда работников муниципальных учреждений культуры</w:t>
      </w:r>
      <w:proofErr w:type="gramEnd"/>
      <w:r w:rsidR="0070624A">
        <w:rPr>
          <w:sz w:val="20"/>
          <w:szCs w:val="20"/>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 (культура)</w:t>
      </w:r>
    </w:p>
    <w:p w:rsidR="00F71ED2" w:rsidRPr="00F71ED2" w:rsidRDefault="002C7346" w:rsidP="009233E1">
      <w:pPr>
        <w:pStyle w:val="af0"/>
        <w:ind w:left="0" w:firstLine="708"/>
        <w:jc w:val="both"/>
        <w:rPr>
          <w:sz w:val="20"/>
          <w:szCs w:val="20"/>
        </w:rPr>
      </w:pPr>
      <w:r>
        <w:rPr>
          <w:sz w:val="20"/>
          <w:szCs w:val="20"/>
        </w:rPr>
        <w:t>-Поддержка развития</w:t>
      </w:r>
      <w:r w:rsidR="00F71ED2">
        <w:rPr>
          <w:sz w:val="20"/>
          <w:szCs w:val="20"/>
        </w:rPr>
        <w:t xml:space="preserve"> общественной инфраструктуры муниципального значения в рамках проведения </w:t>
      </w:r>
      <w:proofErr w:type="spellStart"/>
      <w:r w:rsidR="00F71ED2">
        <w:rPr>
          <w:sz w:val="20"/>
          <w:szCs w:val="20"/>
        </w:rPr>
        <w:t>мероприятий</w:t>
      </w:r>
      <w:proofErr w:type="gramStart"/>
      <w:r w:rsidR="00F71ED2">
        <w:rPr>
          <w:sz w:val="20"/>
          <w:szCs w:val="20"/>
        </w:rPr>
        <w:t>,н</w:t>
      </w:r>
      <w:proofErr w:type="gramEnd"/>
      <w:r w:rsidR="00F71ED2">
        <w:rPr>
          <w:sz w:val="20"/>
          <w:szCs w:val="20"/>
        </w:rPr>
        <w:t>аправленных</w:t>
      </w:r>
      <w:proofErr w:type="spellEnd"/>
      <w:r w:rsidR="00F71ED2">
        <w:rPr>
          <w:sz w:val="20"/>
          <w:szCs w:val="20"/>
        </w:rPr>
        <w:t xml:space="preserve"> на повышение уровня обеспеченности учреждениями </w:t>
      </w:r>
      <w:proofErr w:type="spellStart"/>
      <w:r w:rsidR="00F71ED2">
        <w:rPr>
          <w:sz w:val="20"/>
          <w:szCs w:val="20"/>
        </w:rPr>
        <w:t>культурно-досугового</w:t>
      </w:r>
      <w:proofErr w:type="spellEnd"/>
      <w:r w:rsidR="00F71ED2">
        <w:rPr>
          <w:sz w:val="20"/>
          <w:szCs w:val="20"/>
        </w:rPr>
        <w:t xml:space="preserve"> типа</w:t>
      </w:r>
      <w:r w:rsidR="00F71ED2" w:rsidRPr="00F71ED2">
        <w:rPr>
          <w:sz w:val="20"/>
          <w:szCs w:val="20"/>
        </w:rPr>
        <w:t>;</w:t>
      </w:r>
    </w:p>
    <w:p w:rsidR="0070624A" w:rsidRDefault="0070624A" w:rsidP="009233E1">
      <w:pPr>
        <w:pStyle w:val="af0"/>
        <w:ind w:left="0" w:firstLine="708"/>
        <w:jc w:val="both"/>
        <w:rPr>
          <w:sz w:val="20"/>
          <w:szCs w:val="20"/>
        </w:rPr>
      </w:pPr>
    </w:p>
    <w:p w:rsidR="003C26EC" w:rsidRPr="0070624A" w:rsidRDefault="002A2EA4" w:rsidP="009233E1">
      <w:pPr>
        <w:pStyle w:val="af0"/>
        <w:ind w:left="0" w:firstLine="708"/>
        <w:jc w:val="both"/>
        <w:rPr>
          <w:b/>
          <w:sz w:val="20"/>
          <w:szCs w:val="20"/>
        </w:rPr>
      </w:pPr>
      <w:r>
        <w:rPr>
          <w:b/>
          <w:sz w:val="20"/>
          <w:szCs w:val="20"/>
        </w:rPr>
        <w:t>5</w:t>
      </w:r>
      <w:r w:rsidR="003C26EC" w:rsidRPr="0070624A">
        <w:rPr>
          <w:b/>
          <w:sz w:val="20"/>
          <w:szCs w:val="20"/>
        </w:rPr>
        <w:t>.Комплекс процессных мероприяти</w:t>
      </w:r>
      <w:r w:rsidR="00803DA7">
        <w:rPr>
          <w:b/>
          <w:sz w:val="20"/>
          <w:szCs w:val="20"/>
        </w:rPr>
        <w:t>й «Развитие физической культуры и спорта</w:t>
      </w:r>
      <w:r w:rsidR="003C26EC" w:rsidRPr="0070624A">
        <w:rPr>
          <w:b/>
          <w:sz w:val="20"/>
          <w:szCs w:val="20"/>
        </w:rPr>
        <w:t>»</w:t>
      </w:r>
      <w:r w:rsidR="009233E1">
        <w:rPr>
          <w:b/>
          <w:sz w:val="20"/>
          <w:szCs w:val="20"/>
        </w:rPr>
        <w:t>:</w:t>
      </w:r>
    </w:p>
    <w:p w:rsidR="003C26EC" w:rsidRDefault="003C26EC" w:rsidP="009233E1">
      <w:pPr>
        <w:pStyle w:val="af0"/>
        <w:ind w:left="0" w:firstLine="708"/>
        <w:jc w:val="both"/>
        <w:rPr>
          <w:sz w:val="20"/>
          <w:szCs w:val="20"/>
        </w:rPr>
      </w:pPr>
      <w:r>
        <w:rPr>
          <w:sz w:val="20"/>
          <w:szCs w:val="20"/>
        </w:rPr>
        <w:t xml:space="preserve">- </w:t>
      </w:r>
      <w:r w:rsidR="00803DA7">
        <w:rPr>
          <w:sz w:val="20"/>
          <w:szCs w:val="20"/>
        </w:rPr>
        <w:t>Р</w:t>
      </w:r>
      <w:r w:rsidR="00F71ED2">
        <w:rPr>
          <w:sz w:val="20"/>
          <w:szCs w:val="20"/>
        </w:rPr>
        <w:t>азвити</w:t>
      </w:r>
      <w:r w:rsidR="00803DA7">
        <w:rPr>
          <w:sz w:val="20"/>
          <w:szCs w:val="20"/>
        </w:rPr>
        <w:t>е</w:t>
      </w:r>
      <w:r w:rsidR="00F71ED2">
        <w:rPr>
          <w:sz w:val="20"/>
          <w:szCs w:val="20"/>
        </w:rPr>
        <w:t xml:space="preserve"> инфраструктуры физической культуры, спорта и молодежной политики</w:t>
      </w:r>
      <w:r w:rsidR="00B41FD1">
        <w:rPr>
          <w:sz w:val="20"/>
          <w:szCs w:val="20"/>
        </w:rPr>
        <w:t>;</w:t>
      </w:r>
    </w:p>
    <w:p w:rsidR="00B41FD1" w:rsidRDefault="00B41FD1" w:rsidP="009233E1">
      <w:pPr>
        <w:pStyle w:val="af0"/>
        <w:ind w:left="0" w:firstLine="708"/>
        <w:jc w:val="both"/>
        <w:rPr>
          <w:sz w:val="20"/>
          <w:szCs w:val="20"/>
        </w:rPr>
      </w:pPr>
      <w:r>
        <w:rPr>
          <w:sz w:val="20"/>
          <w:szCs w:val="20"/>
        </w:rPr>
        <w:t xml:space="preserve">- реализация комплекса мер по профилактике </w:t>
      </w:r>
      <w:proofErr w:type="spellStart"/>
      <w:r w:rsidR="0070624A">
        <w:rPr>
          <w:sz w:val="20"/>
          <w:szCs w:val="20"/>
        </w:rPr>
        <w:t>девиантного</w:t>
      </w:r>
      <w:proofErr w:type="spellEnd"/>
      <w:r w:rsidR="0070624A">
        <w:rPr>
          <w:sz w:val="20"/>
          <w:szCs w:val="20"/>
        </w:rPr>
        <w:t xml:space="preserve"> поведения молодежи и трудовой адаптации несовершеннолетних;</w:t>
      </w:r>
    </w:p>
    <w:p w:rsidR="009233E1" w:rsidRDefault="009233E1" w:rsidP="009233E1">
      <w:pPr>
        <w:pStyle w:val="af0"/>
        <w:ind w:left="0" w:firstLine="708"/>
        <w:jc w:val="both"/>
        <w:rPr>
          <w:sz w:val="20"/>
          <w:szCs w:val="20"/>
        </w:rPr>
      </w:pPr>
    </w:p>
    <w:p w:rsidR="002C7346" w:rsidRDefault="00F71ED2" w:rsidP="009233E1">
      <w:pPr>
        <w:ind w:firstLine="708"/>
        <w:jc w:val="both"/>
        <w:rPr>
          <w:b/>
          <w:sz w:val="20"/>
          <w:szCs w:val="20"/>
        </w:rPr>
      </w:pPr>
      <w:r>
        <w:rPr>
          <w:b/>
          <w:sz w:val="20"/>
          <w:szCs w:val="20"/>
        </w:rPr>
        <w:t>6</w:t>
      </w:r>
      <w:r w:rsidR="002C7346" w:rsidRPr="002A2EA4">
        <w:rPr>
          <w:b/>
          <w:sz w:val="20"/>
          <w:szCs w:val="20"/>
        </w:rPr>
        <w:t>.Комплекс процессных мероприятий «Обеспечение</w:t>
      </w:r>
      <w:r w:rsidR="00803DA7">
        <w:rPr>
          <w:b/>
          <w:sz w:val="20"/>
          <w:szCs w:val="20"/>
        </w:rPr>
        <w:t xml:space="preserve"> безопасности</w:t>
      </w:r>
      <w:r w:rsidR="002C7346">
        <w:rPr>
          <w:b/>
          <w:sz w:val="20"/>
          <w:szCs w:val="20"/>
        </w:rPr>
        <w:t>»</w:t>
      </w:r>
      <w:r w:rsidR="009233E1">
        <w:rPr>
          <w:b/>
          <w:sz w:val="20"/>
          <w:szCs w:val="20"/>
        </w:rPr>
        <w:t>:</w:t>
      </w:r>
    </w:p>
    <w:p w:rsidR="002C7346" w:rsidRDefault="002C7346" w:rsidP="009233E1">
      <w:pPr>
        <w:ind w:firstLine="708"/>
        <w:jc w:val="both"/>
        <w:rPr>
          <w:sz w:val="20"/>
          <w:szCs w:val="20"/>
        </w:rPr>
      </w:pPr>
      <w:r w:rsidRPr="002A2EA4">
        <w:rPr>
          <w:sz w:val="20"/>
          <w:szCs w:val="20"/>
        </w:rPr>
        <w:t xml:space="preserve"> - Обеспечений</w:t>
      </w:r>
      <w:r>
        <w:rPr>
          <w:sz w:val="20"/>
          <w:szCs w:val="20"/>
        </w:rPr>
        <w:t xml:space="preserve"> первичных мер пожарной безопас</w:t>
      </w:r>
      <w:r w:rsidR="005C6FCE">
        <w:rPr>
          <w:sz w:val="20"/>
          <w:szCs w:val="20"/>
        </w:rPr>
        <w:t>ности.</w:t>
      </w:r>
    </w:p>
    <w:p w:rsidR="00D527EA" w:rsidRDefault="00D527EA" w:rsidP="009233E1">
      <w:pPr>
        <w:ind w:firstLine="708"/>
        <w:jc w:val="both"/>
        <w:rPr>
          <w:sz w:val="20"/>
          <w:szCs w:val="20"/>
        </w:rPr>
      </w:pPr>
      <w:r>
        <w:rPr>
          <w:sz w:val="20"/>
          <w:szCs w:val="20"/>
        </w:rPr>
        <w:t xml:space="preserve">- </w:t>
      </w:r>
      <w:r w:rsidRPr="00D527EA">
        <w:rPr>
          <w:sz w:val="20"/>
          <w:szCs w:val="20"/>
        </w:rPr>
        <w:t xml:space="preserve">Предупреждение и ликвидация </w:t>
      </w:r>
      <w:proofErr w:type="spellStart"/>
      <w:r w:rsidRPr="00D527EA">
        <w:rPr>
          <w:sz w:val="20"/>
          <w:szCs w:val="20"/>
        </w:rPr>
        <w:t>последствий</w:t>
      </w:r>
      <w:proofErr w:type="gramStart"/>
      <w:r w:rsidRPr="00D527EA">
        <w:rPr>
          <w:sz w:val="20"/>
          <w:szCs w:val="20"/>
        </w:rPr>
        <w:t>,Ч</w:t>
      </w:r>
      <w:proofErr w:type="gramEnd"/>
      <w:r w:rsidRPr="00D527EA">
        <w:rPr>
          <w:sz w:val="20"/>
          <w:szCs w:val="20"/>
        </w:rPr>
        <w:t>С</w:t>
      </w:r>
      <w:proofErr w:type="spellEnd"/>
      <w:r w:rsidRPr="00D527EA">
        <w:rPr>
          <w:sz w:val="20"/>
          <w:szCs w:val="20"/>
        </w:rPr>
        <w:t xml:space="preserve"> и стихийных бедствий природного и техногенного характера</w:t>
      </w:r>
      <w:r>
        <w:rPr>
          <w:sz w:val="20"/>
          <w:szCs w:val="20"/>
        </w:rPr>
        <w:t>.</w:t>
      </w:r>
    </w:p>
    <w:p w:rsidR="004241CA" w:rsidRPr="004241CA" w:rsidRDefault="004241CA" w:rsidP="004241CA">
      <w:pPr>
        <w:widowControl w:val="0"/>
        <w:autoSpaceDE w:val="0"/>
        <w:autoSpaceDN w:val="0"/>
        <w:adjustRightInd w:val="0"/>
        <w:ind w:firstLine="426"/>
        <w:jc w:val="both"/>
        <w:rPr>
          <w:b/>
          <w:sz w:val="20"/>
          <w:szCs w:val="20"/>
        </w:rPr>
      </w:pPr>
      <w:r w:rsidRPr="00086706">
        <w:rPr>
          <w:b/>
        </w:rPr>
        <w:t>7</w:t>
      </w:r>
      <w:r w:rsidRPr="004241CA">
        <w:rPr>
          <w:b/>
          <w:sz w:val="20"/>
          <w:szCs w:val="20"/>
        </w:rPr>
        <w:t>.Комплекс процессных мероприятий «</w:t>
      </w:r>
      <w:r w:rsidRPr="004241CA">
        <w:rPr>
          <w:rFonts w:eastAsia="Calibri"/>
          <w:b/>
          <w:sz w:val="20"/>
          <w:szCs w:val="20"/>
        </w:rPr>
        <w:t>Энергосбережение и повышение энергетической       эффективности</w:t>
      </w:r>
      <w:r w:rsidRPr="004241CA">
        <w:rPr>
          <w:b/>
          <w:sz w:val="20"/>
          <w:szCs w:val="20"/>
        </w:rPr>
        <w:t xml:space="preserve">» </w:t>
      </w:r>
    </w:p>
    <w:p w:rsidR="004241CA" w:rsidRPr="004241CA" w:rsidRDefault="004241CA" w:rsidP="004241CA">
      <w:pPr>
        <w:widowControl w:val="0"/>
        <w:autoSpaceDE w:val="0"/>
        <w:autoSpaceDN w:val="0"/>
        <w:adjustRightInd w:val="0"/>
        <w:ind w:firstLine="426"/>
        <w:jc w:val="both"/>
        <w:rPr>
          <w:sz w:val="20"/>
          <w:szCs w:val="20"/>
        </w:rPr>
      </w:pPr>
      <w:r w:rsidRPr="004241CA">
        <w:rPr>
          <w:sz w:val="20"/>
          <w:szCs w:val="20"/>
        </w:rPr>
        <w:t>7.1 Мероприятия по энергосбережению и повышению энергетической эффективности</w:t>
      </w:r>
    </w:p>
    <w:p w:rsidR="004241CA" w:rsidRPr="004241CA" w:rsidRDefault="004241CA" w:rsidP="004241CA">
      <w:pPr>
        <w:tabs>
          <w:tab w:val="left" w:pos="1134"/>
        </w:tabs>
        <w:suppressAutoHyphens/>
        <w:spacing w:line="276" w:lineRule="auto"/>
        <w:ind w:firstLine="426"/>
        <w:jc w:val="both"/>
        <w:rPr>
          <w:rFonts w:eastAsia="Calibri"/>
          <w:sz w:val="20"/>
          <w:szCs w:val="20"/>
          <w:lang w:eastAsia="ar-SA"/>
        </w:rPr>
      </w:pPr>
      <w:r w:rsidRPr="004241CA">
        <w:rPr>
          <w:rFonts w:eastAsia="Calibri"/>
          <w:sz w:val="20"/>
          <w:szCs w:val="20"/>
          <w:lang w:eastAsia="ar-SA"/>
        </w:rPr>
        <w:t xml:space="preserve">С целью обеспечения рационального использования энергоресурсов на территории </w:t>
      </w:r>
      <w:r>
        <w:rPr>
          <w:rFonts w:eastAsia="Calibri"/>
          <w:sz w:val="20"/>
          <w:szCs w:val="20"/>
          <w:lang w:eastAsia="ar-SA"/>
        </w:rPr>
        <w:t>Кобринского сельского</w:t>
      </w:r>
      <w:r w:rsidRPr="004241CA">
        <w:rPr>
          <w:rFonts w:eastAsia="Calibri"/>
          <w:sz w:val="20"/>
          <w:szCs w:val="20"/>
          <w:lang w:eastAsia="ar-SA"/>
        </w:rPr>
        <w:t xml:space="preserve"> поселения с 2010 года производится работа по исполнению Федерального закона от 23.11.2009 №261-ФЗ «Об энергосбережении и повышении энергетической эффективности». </w:t>
      </w:r>
    </w:p>
    <w:p w:rsidR="004241CA" w:rsidRPr="004241CA" w:rsidRDefault="004241CA" w:rsidP="004241CA">
      <w:pPr>
        <w:tabs>
          <w:tab w:val="left" w:pos="1134"/>
        </w:tabs>
        <w:suppressAutoHyphens/>
        <w:spacing w:line="276" w:lineRule="auto"/>
        <w:ind w:firstLine="426"/>
        <w:jc w:val="both"/>
        <w:rPr>
          <w:rFonts w:eastAsia="Calibri"/>
          <w:sz w:val="20"/>
          <w:szCs w:val="20"/>
          <w:lang w:eastAsia="ar-SA"/>
        </w:rPr>
      </w:pPr>
      <w:r w:rsidRPr="004241CA">
        <w:rPr>
          <w:rFonts w:eastAsia="Calibri"/>
          <w:sz w:val="20"/>
          <w:szCs w:val="20"/>
          <w:lang w:eastAsia="ar-SA"/>
        </w:rPr>
        <w:t xml:space="preserve">Предусмотренное мероприятие, направленно на снижение  потребления энергоресурсов  на территории </w:t>
      </w:r>
      <w:r>
        <w:rPr>
          <w:rFonts w:eastAsia="Calibri"/>
          <w:sz w:val="20"/>
          <w:szCs w:val="20"/>
          <w:lang w:eastAsia="ar-SA"/>
        </w:rPr>
        <w:t>Кобринского сельского</w:t>
      </w:r>
      <w:r w:rsidRPr="004241CA">
        <w:rPr>
          <w:rFonts w:eastAsia="Calibri"/>
          <w:sz w:val="20"/>
          <w:szCs w:val="20"/>
          <w:lang w:eastAsia="ar-SA"/>
        </w:rPr>
        <w:t xml:space="preserve"> поселения, посредством решения  задач:</w:t>
      </w:r>
    </w:p>
    <w:p w:rsidR="004241CA" w:rsidRPr="004241CA" w:rsidRDefault="004241CA" w:rsidP="004241CA">
      <w:pPr>
        <w:ind w:firstLine="426"/>
        <w:jc w:val="both"/>
        <w:rPr>
          <w:sz w:val="20"/>
          <w:szCs w:val="20"/>
        </w:rPr>
      </w:pPr>
      <w:r w:rsidRPr="004241CA">
        <w:rPr>
          <w:sz w:val="20"/>
          <w:szCs w:val="20"/>
        </w:rPr>
        <w:t>1) энергосбережению и повышению энергетической эффективности жилищного фонда;</w:t>
      </w:r>
    </w:p>
    <w:p w:rsidR="004241CA" w:rsidRPr="004241CA" w:rsidRDefault="004241CA" w:rsidP="004241CA">
      <w:pPr>
        <w:ind w:firstLine="426"/>
        <w:jc w:val="both"/>
        <w:rPr>
          <w:sz w:val="20"/>
          <w:szCs w:val="20"/>
        </w:rPr>
      </w:pPr>
      <w:r w:rsidRPr="004241CA">
        <w:rPr>
          <w:sz w:val="20"/>
          <w:szCs w:val="20"/>
        </w:rPr>
        <w:t>2) энергосбережению и повышению энергетической эффективности систем коммунальной инфраструктуры;</w:t>
      </w:r>
    </w:p>
    <w:p w:rsidR="004241CA" w:rsidRPr="004241CA" w:rsidRDefault="004241CA" w:rsidP="004241CA">
      <w:pPr>
        <w:ind w:firstLine="426"/>
        <w:jc w:val="both"/>
        <w:rPr>
          <w:sz w:val="20"/>
          <w:szCs w:val="20"/>
        </w:rPr>
      </w:pPr>
      <w:r w:rsidRPr="004241CA">
        <w:rPr>
          <w:sz w:val="20"/>
          <w:szCs w:val="20"/>
        </w:rP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4241CA" w:rsidRPr="004241CA" w:rsidRDefault="004241CA" w:rsidP="004241CA">
      <w:pPr>
        <w:ind w:firstLine="426"/>
        <w:jc w:val="both"/>
        <w:rPr>
          <w:sz w:val="20"/>
          <w:szCs w:val="20"/>
        </w:rPr>
      </w:pPr>
      <w:r w:rsidRPr="004241CA">
        <w:rPr>
          <w:sz w:val="20"/>
          <w:szCs w:val="20"/>
        </w:rP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4241CA" w:rsidRPr="004241CA" w:rsidRDefault="004241CA" w:rsidP="004241CA">
      <w:pPr>
        <w:ind w:firstLine="426"/>
        <w:jc w:val="both"/>
        <w:rPr>
          <w:sz w:val="20"/>
          <w:szCs w:val="20"/>
        </w:rPr>
      </w:pPr>
      <w:proofErr w:type="gramStart"/>
      <w:r w:rsidRPr="004241CA">
        <w:rPr>
          <w:sz w:val="20"/>
          <w:szCs w:val="20"/>
        </w:rP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roofErr w:type="gramEnd"/>
    </w:p>
    <w:p w:rsidR="004241CA" w:rsidRPr="004241CA" w:rsidRDefault="004241CA" w:rsidP="004241CA">
      <w:pPr>
        <w:ind w:firstLine="426"/>
        <w:jc w:val="both"/>
        <w:rPr>
          <w:sz w:val="20"/>
          <w:szCs w:val="20"/>
        </w:rPr>
      </w:pPr>
      <w:r w:rsidRPr="004241CA">
        <w:rPr>
          <w:sz w:val="20"/>
          <w:szCs w:val="20"/>
        </w:rP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4241CA" w:rsidRPr="004241CA" w:rsidRDefault="004241CA" w:rsidP="004241CA">
      <w:pPr>
        <w:ind w:firstLine="426"/>
        <w:jc w:val="both"/>
        <w:rPr>
          <w:sz w:val="20"/>
          <w:szCs w:val="20"/>
        </w:rPr>
      </w:pPr>
      <w:r w:rsidRPr="004241CA">
        <w:rPr>
          <w:sz w:val="20"/>
          <w:szCs w:val="20"/>
        </w:rP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4241CA" w:rsidRPr="004241CA" w:rsidRDefault="004241CA" w:rsidP="004241CA">
      <w:pPr>
        <w:ind w:firstLine="426"/>
        <w:jc w:val="both"/>
        <w:rPr>
          <w:sz w:val="20"/>
          <w:szCs w:val="20"/>
        </w:rPr>
      </w:pPr>
      <w:proofErr w:type="gramStart"/>
      <w:r w:rsidRPr="004241CA">
        <w:rPr>
          <w:sz w:val="20"/>
          <w:szCs w:val="20"/>
        </w:rP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w:t>
      </w:r>
      <w:proofErr w:type="gramEnd"/>
      <w:r w:rsidRPr="004241CA">
        <w:rPr>
          <w:sz w:val="20"/>
          <w:szCs w:val="20"/>
        </w:rPr>
        <w:t xml:space="preserve"> моторного топлива и экономической целесообразности такого замещения;</w:t>
      </w:r>
    </w:p>
    <w:p w:rsidR="004241CA" w:rsidRPr="004241CA" w:rsidRDefault="004241CA" w:rsidP="004241CA">
      <w:pPr>
        <w:ind w:firstLine="426"/>
        <w:jc w:val="both"/>
        <w:rPr>
          <w:sz w:val="20"/>
          <w:szCs w:val="20"/>
        </w:rPr>
      </w:pPr>
      <w:r w:rsidRPr="004241CA">
        <w:rPr>
          <w:sz w:val="20"/>
          <w:szCs w:val="20"/>
        </w:rPr>
        <w:t>9) иные вопросы, определенным органом государственной власти субъекта Российской Федерации, органом местного самоуправления;</w:t>
      </w:r>
    </w:p>
    <w:p w:rsidR="004241CA" w:rsidRPr="004241CA" w:rsidRDefault="004241CA" w:rsidP="004241CA">
      <w:pPr>
        <w:ind w:firstLine="426"/>
        <w:jc w:val="both"/>
        <w:rPr>
          <w:sz w:val="20"/>
          <w:szCs w:val="20"/>
        </w:rPr>
      </w:pPr>
      <w:r w:rsidRPr="004241CA">
        <w:rPr>
          <w:sz w:val="20"/>
          <w:szCs w:val="20"/>
        </w:rPr>
        <w:t>10) информационное обеспечение указанных мероприятий, в том числе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4241CA" w:rsidRPr="004241CA" w:rsidRDefault="004241CA" w:rsidP="004241CA">
      <w:pPr>
        <w:ind w:firstLine="426"/>
        <w:jc w:val="both"/>
        <w:rPr>
          <w:sz w:val="20"/>
          <w:szCs w:val="20"/>
        </w:rPr>
      </w:pPr>
      <w:r w:rsidRPr="004241CA">
        <w:rPr>
          <w:sz w:val="20"/>
          <w:szCs w:val="20"/>
        </w:rPr>
        <w:t>11) энергосбережение и повышение энергетической эффективности муниципальных объектов;</w:t>
      </w:r>
    </w:p>
    <w:p w:rsidR="004241CA" w:rsidRPr="004241CA" w:rsidRDefault="004241CA" w:rsidP="004241CA">
      <w:pPr>
        <w:ind w:firstLine="426"/>
        <w:jc w:val="both"/>
        <w:rPr>
          <w:sz w:val="20"/>
          <w:szCs w:val="20"/>
        </w:rPr>
      </w:pPr>
      <w:r w:rsidRPr="004241CA">
        <w:rPr>
          <w:sz w:val="20"/>
          <w:szCs w:val="20"/>
        </w:rPr>
        <w:t>12) снижение потребления энергетических ресурсов на собственные нужды;</w:t>
      </w:r>
    </w:p>
    <w:p w:rsidR="004241CA" w:rsidRPr="004241CA" w:rsidRDefault="004241CA" w:rsidP="004241CA">
      <w:pPr>
        <w:ind w:firstLine="426"/>
        <w:jc w:val="both"/>
        <w:rPr>
          <w:sz w:val="20"/>
          <w:szCs w:val="20"/>
        </w:rPr>
      </w:pPr>
      <w:r w:rsidRPr="004241CA">
        <w:rPr>
          <w:sz w:val="20"/>
          <w:szCs w:val="20"/>
        </w:rPr>
        <w:t>13) мероприятия по информационной поддержке и пропаганде энергосбережения и повышения энергетической эффективности на территории муниципального образования.</w:t>
      </w:r>
    </w:p>
    <w:p w:rsidR="004241CA" w:rsidRPr="004241CA" w:rsidRDefault="004241CA" w:rsidP="004241CA">
      <w:pPr>
        <w:suppressAutoHyphens/>
        <w:spacing w:line="276" w:lineRule="auto"/>
        <w:ind w:firstLine="426"/>
        <w:jc w:val="both"/>
        <w:rPr>
          <w:rFonts w:eastAsia="Calibri"/>
          <w:sz w:val="20"/>
          <w:szCs w:val="20"/>
        </w:rPr>
      </w:pPr>
      <w:r w:rsidRPr="004241CA">
        <w:rPr>
          <w:rFonts w:eastAsia="Calibri"/>
          <w:sz w:val="20"/>
          <w:szCs w:val="20"/>
          <w:lang w:eastAsia="ar-SA"/>
        </w:rPr>
        <w:t>Корректировка, в том числе включение новых мероприятий, а также продление срока  реализации осуществляется в соответствии с действующим законодательством. Основными условиями являются наличие проектно-сметной документации, положительного заключения экспертизы, наличие технико-экономического обоснования с расчетом объемов финансирования.</w:t>
      </w:r>
    </w:p>
    <w:p w:rsidR="004241CA" w:rsidRPr="004241CA" w:rsidRDefault="004241CA" w:rsidP="004241CA">
      <w:pPr>
        <w:pStyle w:val="ConsPlusCell"/>
        <w:ind w:firstLine="426"/>
        <w:jc w:val="both"/>
        <w:rPr>
          <w:rFonts w:ascii="Times New Roman" w:hAnsi="Times New Roman" w:cs="Times New Roman"/>
          <w:color w:val="000000"/>
        </w:rPr>
      </w:pPr>
    </w:p>
    <w:p w:rsidR="004241CA" w:rsidRPr="004241CA" w:rsidRDefault="004241CA" w:rsidP="004241CA">
      <w:pPr>
        <w:widowControl w:val="0"/>
        <w:autoSpaceDE w:val="0"/>
        <w:autoSpaceDN w:val="0"/>
        <w:adjustRightInd w:val="0"/>
        <w:ind w:firstLine="426"/>
        <w:jc w:val="both"/>
        <w:rPr>
          <w:b/>
          <w:sz w:val="20"/>
          <w:szCs w:val="20"/>
        </w:rPr>
      </w:pPr>
      <w:r w:rsidRPr="004241CA">
        <w:rPr>
          <w:sz w:val="20"/>
          <w:szCs w:val="20"/>
        </w:rPr>
        <w:t>Ожидаемый результат реализации комплекса процессных мероприятий «</w:t>
      </w:r>
      <w:r w:rsidRPr="004241CA">
        <w:rPr>
          <w:rFonts w:eastAsia="Calibri"/>
          <w:sz w:val="20"/>
          <w:szCs w:val="20"/>
        </w:rPr>
        <w:t>Энергосбережение и повышение энергетической эффективности</w:t>
      </w:r>
      <w:r w:rsidRPr="004241CA">
        <w:rPr>
          <w:sz w:val="20"/>
          <w:szCs w:val="20"/>
        </w:rPr>
        <w:t>» обеспечит г</w:t>
      </w:r>
      <w:r w:rsidRPr="004241CA">
        <w:rPr>
          <w:rFonts w:eastAsia="Calibri"/>
          <w:sz w:val="20"/>
          <w:szCs w:val="20"/>
          <w:lang w:eastAsia="ar-SA"/>
        </w:rPr>
        <w:t xml:space="preserve">арантированное предоставление жилищно-коммунальных услуг населению нормативного </w:t>
      </w:r>
    </w:p>
    <w:p w:rsidR="009F4F84" w:rsidRDefault="009F4F84" w:rsidP="001F6DAC">
      <w:pPr>
        <w:jc w:val="right"/>
        <w:rPr>
          <w:sz w:val="16"/>
          <w:szCs w:val="16"/>
        </w:rPr>
      </w:pPr>
    </w:p>
    <w:sectPr w:rsidR="009F4F84" w:rsidSect="005262C8">
      <w:footerReference w:type="default" r:id="rId8"/>
      <w:footerReference w:type="first" r:id="rId9"/>
      <w:pgSz w:w="11906" w:h="16838"/>
      <w:pgMar w:top="680" w:right="707" w:bottom="720" w:left="851"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2F0" w:rsidRDefault="006B22F0">
      <w:r>
        <w:separator/>
      </w:r>
    </w:p>
  </w:endnote>
  <w:endnote w:type="continuationSeparator" w:id="1">
    <w:p w:rsidR="006B22F0" w:rsidRDefault="006B22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2F0" w:rsidRPr="00B15630" w:rsidRDefault="00D44C76">
    <w:pPr>
      <w:pStyle w:val="a8"/>
      <w:jc w:val="center"/>
      <w:rPr>
        <w:rFonts w:ascii="Times New Roman" w:hAnsi="Times New Roman"/>
        <w:sz w:val="20"/>
        <w:szCs w:val="20"/>
      </w:rPr>
    </w:pPr>
    <w:r w:rsidRPr="00B15630">
      <w:rPr>
        <w:rFonts w:ascii="Times New Roman" w:hAnsi="Times New Roman"/>
        <w:sz w:val="20"/>
        <w:szCs w:val="20"/>
      </w:rPr>
      <w:fldChar w:fldCharType="begin"/>
    </w:r>
    <w:r w:rsidR="006B22F0" w:rsidRPr="00B15630">
      <w:rPr>
        <w:rFonts w:ascii="Times New Roman" w:hAnsi="Times New Roman"/>
        <w:sz w:val="20"/>
        <w:szCs w:val="20"/>
      </w:rPr>
      <w:instrText>PAGE   \* MERGEFORMAT</w:instrText>
    </w:r>
    <w:r w:rsidRPr="00B15630">
      <w:rPr>
        <w:rFonts w:ascii="Times New Roman" w:hAnsi="Times New Roman"/>
        <w:sz w:val="20"/>
        <w:szCs w:val="20"/>
      </w:rPr>
      <w:fldChar w:fldCharType="separate"/>
    </w:r>
    <w:r w:rsidR="008C4526">
      <w:rPr>
        <w:rFonts w:ascii="Times New Roman" w:hAnsi="Times New Roman"/>
        <w:noProof/>
        <w:sz w:val="20"/>
        <w:szCs w:val="20"/>
      </w:rPr>
      <w:t>7</w:t>
    </w:r>
    <w:r w:rsidRPr="00B15630">
      <w:rPr>
        <w:rFonts w:ascii="Times New Roman" w:hAnsi="Times New Roman"/>
        <w:sz w:val="20"/>
        <w:szCs w:val="20"/>
      </w:rPr>
      <w:fldChar w:fldCharType="end"/>
    </w:r>
  </w:p>
  <w:p w:rsidR="006B22F0" w:rsidRDefault="006B22F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2F0" w:rsidRDefault="00D44C76">
    <w:pPr>
      <w:pStyle w:val="a8"/>
      <w:jc w:val="center"/>
    </w:pPr>
    <w:r>
      <w:fldChar w:fldCharType="begin"/>
    </w:r>
    <w:r w:rsidR="006E28AA">
      <w:instrText>PAGE   \* MERGEFORMAT</w:instrText>
    </w:r>
    <w:r>
      <w:fldChar w:fldCharType="separate"/>
    </w:r>
    <w:r w:rsidR="006B22F0" w:rsidRPr="00E744A2">
      <w:rPr>
        <w:noProof/>
      </w:rPr>
      <w:t>1</w:t>
    </w:r>
    <w:r>
      <w:rPr>
        <w:noProof/>
      </w:rPr>
      <w:fldChar w:fldCharType="end"/>
    </w:r>
  </w:p>
  <w:p w:rsidR="006B22F0" w:rsidRDefault="006B22F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2F0" w:rsidRDefault="006B22F0">
      <w:r>
        <w:separator/>
      </w:r>
    </w:p>
  </w:footnote>
  <w:footnote w:type="continuationSeparator" w:id="1">
    <w:p w:rsidR="006B22F0" w:rsidRDefault="006B22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8F20D4E"/>
    <w:lvl w:ilvl="0">
      <w:start w:val="1"/>
      <w:numFmt w:val="bullet"/>
      <w:pStyle w:val="2"/>
      <w:lvlText w:val=""/>
      <w:lvlJc w:val="left"/>
      <w:pPr>
        <w:tabs>
          <w:tab w:val="num" w:pos="643"/>
        </w:tabs>
        <w:ind w:left="643" w:hanging="360"/>
      </w:pPr>
      <w:rPr>
        <w:rFonts w:ascii="Symbol" w:hAnsi="Symbol" w:hint="default"/>
      </w:rPr>
    </w:lvl>
  </w:abstractNum>
  <w:abstractNum w:abstractNumId="1">
    <w:nsid w:val="11FD5D0F"/>
    <w:multiLevelType w:val="hybridMultilevel"/>
    <w:tmpl w:val="C8C0FD2E"/>
    <w:lvl w:ilvl="0" w:tplc="17A6B9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648760E"/>
    <w:multiLevelType w:val="hybridMultilevel"/>
    <w:tmpl w:val="F13E9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9E7186"/>
    <w:multiLevelType w:val="hybridMultilevel"/>
    <w:tmpl w:val="F2CACCD6"/>
    <w:lvl w:ilvl="0" w:tplc="928A334A">
      <w:start w:val="1"/>
      <w:numFmt w:val="decimal"/>
      <w:lvlText w:val="%1"/>
      <w:lvlJc w:val="left"/>
      <w:pPr>
        <w:ind w:left="1020" w:hanging="360"/>
      </w:pPr>
      <w:rPr>
        <w:rFonts w:hint="default"/>
        <w:b/>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5D460E66"/>
    <w:multiLevelType w:val="hybridMultilevel"/>
    <w:tmpl w:val="0FCC4944"/>
    <w:lvl w:ilvl="0" w:tplc="7188CEFC">
      <w:start w:val="2024"/>
      <w:numFmt w:val="decimal"/>
      <w:lvlText w:val="%1"/>
      <w:lvlJc w:val="left"/>
      <w:pPr>
        <w:ind w:left="1035" w:hanging="432"/>
      </w:pPr>
      <w:rPr>
        <w:rFonts w:hint="default"/>
      </w:rPr>
    </w:lvl>
    <w:lvl w:ilvl="1" w:tplc="04190019" w:tentative="1">
      <w:start w:val="1"/>
      <w:numFmt w:val="lowerLetter"/>
      <w:lvlText w:val="%2."/>
      <w:lvlJc w:val="left"/>
      <w:pPr>
        <w:ind w:left="1683" w:hanging="360"/>
      </w:pPr>
    </w:lvl>
    <w:lvl w:ilvl="2" w:tplc="0419001B" w:tentative="1">
      <w:start w:val="1"/>
      <w:numFmt w:val="lowerRoman"/>
      <w:lvlText w:val="%3."/>
      <w:lvlJc w:val="right"/>
      <w:pPr>
        <w:ind w:left="2403" w:hanging="180"/>
      </w:pPr>
    </w:lvl>
    <w:lvl w:ilvl="3" w:tplc="0419000F" w:tentative="1">
      <w:start w:val="1"/>
      <w:numFmt w:val="decimal"/>
      <w:lvlText w:val="%4."/>
      <w:lvlJc w:val="left"/>
      <w:pPr>
        <w:ind w:left="3123" w:hanging="360"/>
      </w:pPr>
    </w:lvl>
    <w:lvl w:ilvl="4" w:tplc="04190019" w:tentative="1">
      <w:start w:val="1"/>
      <w:numFmt w:val="lowerLetter"/>
      <w:lvlText w:val="%5."/>
      <w:lvlJc w:val="left"/>
      <w:pPr>
        <w:ind w:left="3843" w:hanging="360"/>
      </w:pPr>
    </w:lvl>
    <w:lvl w:ilvl="5" w:tplc="0419001B" w:tentative="1">
      <w:start w:val="1"/>
      <w:numFmt w:val="lowerRoman"/>
      <w:lvlText w:val="%6."/>
      <w:lvlJc w:val="right"/>
      <w:pPr>
        <w:ind w:left="4563" w:hanging="180"/>
      </w:pPr>
    </w:lvl>
    <w:lvl w:ilvl="6" w:tplc="0419000F" w:tentative="1">
      <w:start w:val="1"/>
      <w:numFmt w:val="decimal"/>
      <w:lvlText w:val="%7."/>
      <w:lvlJc w:val="left"/>
      <w:pPr>
        <w:ind w:left="5283" w:hanging="360"/>
      </w:pPr>
    </w:lvl>
    <w:lvl w:ilvl="7" w:tplc="04190019" w:tentative="1">
      <w:start w:val="1"/>
      <w:numFmt w:val="lowerLetter"/>
      <w:lvlText w:val="%8."/>
      <w:lvlJc w:val="left"/>
      <w:pPr>
        <w:ind w:left="6003" w:hanging="360"/>
      </w:pPr>
    </w:lvl>
    <w:lvl w:ilvl="8" w:tplc="0419001B" w:tentative="1">
      <w:start w:val="1"/>
      <w:numFmt w:val="lowerRoman"/>
      <w:lvlText w:val="%9."/>
      <w:lvlJc w:val="right"/>
      <w:pPr>
        <w:ind w:left="6723" w:hanging="180"/>
      </w:pPr>
    </w:lvl>
  </w:abstractNum>
  <w:abstractNum w:abstractNumId="5">
    <w:nsid w:val="70930C81"/>
    <w:multiLevelType w:val="hybridMultilevel"/>
    <w:tmpl w:val="E1C4C4D8"/>
    <w:lvl w:ilvl="0" w:tplc="BD003BBA">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16D287A"/>
    <w:multiLevelType w:val="hybridMultilevel"/>
    <w:tmpl w:val="74F66A96"/>
    <w:lvl w:ilvl="0" w:tplc="BBA06336">
      <w:start w:val="2023"/>
      <w:numFmt w:val="decimal"/>
      <w:lvlText w:val="%1"/>
      <w:lvlJc w:val="left"/>
      <w:pPr>
        <w:ind w:left="603" w:hanging="432"/>
      </w:pPr>
      <w:rPr>
        <w:rFonts w:hint="default"/>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num w:numId="1">
    <w:abstractNumId w:val="0"/>
  </w:num>
  <w:num w:numId="2">
    <w:abstractNumId w:val="2"/>
  </w:num>
  <w:num w:numId="3">
    <w:abstractNumId w:val="3"/>
  </w:num>
  <w:num w:numId="4">
    <w:abstractNumId w:val="5"/>
  </w:num>
  <w:num w:numId="5">
    <w:abstractNumId w:val="1"/>
  </w:num>
  <w:num w:numId="6">
    <w:abstractNumId w:val="6"/>
  </w:num>
  <w:num w:numId="7">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916F1"/>
    <w:rsid w:val="00003064"/>
    <w:rsid w:val="00013548"/>
    <w:rsid w:val="000242D5"/>
    <w:rsid w:val="00024DEA"/>
    <w:rsid w:val="00026F0B"/>
    <w:rsid w:val="00027A5C"/>
    <w:rsid w:val="00033197"/>
    <w:rsid w:val="00037B77"/>
    <w:rsid w:val="0004683A"/>
    <w:rsid w:val="0006524E"/>
    <w:rsid w:val="00083ADD"/>
    <w:rsid w:val="00087ABA"/>
    <w:rsid w:val="0009043F"/>
    <w:rsid w:val="000944C1"/>
    <w:rsid w:val="000A4734"/>
    <w:rsid w:val="000B1198"/>
    <w:rsid w:val="000C2CCE"/>
    <w:rsid w:val="000C6390"/>
    <w:rsid w:val="000D0A4D"/>
    <w:rsid w:val="000D0A5B"/>
    <w:rsid w:val="000D2CB8"/>
    <w:rsid w:val="000E6339"/>
    <w:rsid w:val="000F0142"/>
    <w:rsid w:val="001060A1"/>
    <w:rsid w:val="0010694F"/>
    <w:rsid w:val="00111535"/>
    <w:rsid w:val="00113C37"/>
    <w:rsid w:val="001140A9"/>
    <w:rsid w:val="001162F2"/>
    <w:rsid w:val="00132449"/>
    <w:rsid w:val="001337F4"/>
    <w:rsid w:val="00137BC8"/>
    <w:rsid w:val="00140788"/>
    <w:rsid w:val="00141FC5"/>
    <w:rsid w:val="00153603"/>
    <w:rsid w:val="001536B2"/>
    <w:rsid w:val="00162956"/>
    <w:rsid w:val="001703A5"/>
    <w:rsid w:val="0017090F"/>
    <w:rsid w:val="00170D0D"/>
    <w:rsid w:val="00172A5B"/>
    <w:rsid w:val="001759E8"/>
    <w:rsid w:val="00176753"/>
    <w:rsid w:val="00181419"/>
    <w:rsid w:val="001869A5"/>
    <w:rsid w:val="001912D6"/>
    <w:rsid w:val="0019304C"/>
    <w:rsid w:val="00195144"/>
    <w:rsid w:val="001B1D27"/>
    <w:rsid w:val="001C21B6"/>
    <w:rsid w:val="001C58F1"/>
    <w:rsid w:val="001D2B26"/>
    <w:rsid w:val="001D58EB"/>
    <w:rsid w:val="001D7C2D"/>
    <w:rsid w:val="001F6DAC"/>
    <w:rsid w:val="002106DA"/>
    <w:rsid w:val="00211CFA"/>
    <w:rsid w:val="002159BC"/>
    <w:rsid w:val="0022026E"/>
    <w:rsid w:val="002210CD"/>
    <w:rsid w:val="0023398A"/>
    <w:rsid w:val="002403D1"/>
    <w:rsid w:val="002506B2"/>
    <w:rsid w:val="002519D9"/>
    <w:rsid w:val="00253486"/>
    <w:rsid w:val="002704A6"/>
    <w:rsid w:val="002730C0"/>
    <w:rsid w:val="00276D15"/>
    <w:rsid w:val="0027783A"/>
    <w:rsid w:val="00277D3F"/>
    <w:rsid w:val="00281923"/>
    <w:rsid w:val="00282E8A"/>
    <w:rsid w:val="0028613F"/>
    <w:rsid w:val="002940F2"/>
    <w:rsid w:val="002A1EDC"/>
    <w:rsid w:val="002A2EA4"/>
    <w:rsid w:val="002A6C11"/>
    <w:rsid w:val="002A7CD5"/>
    <w:rsid w:val="002B6077"/>
    <w:rsid w:val="002C6F97"/>
    <w:rsid w:val="002C7346"/>
    <w:rsid w:val="002D364A"/>
    <w:rsid w:val="002D4CE5"/>
    <w:rsid w:val="002D5742"/>
    <w:rsid w:val="002F19DB"/>
    <w:rsid w:val="00317934"/>
    <w:rsid w:val="003276B6"/>
    <w:rsid w:val="0033075C"/>
    <w:rsid w:val="0034056D"/>
    <w:rsid w:val="003436E9"/>
    <w:rsid w:val="00345EEC"/>
    <w:rsid w:val="00360ACB"/>
    <w:rsid w:val="00377884"/>
    <w:rsid w:val="00390A1A"/>
    <w:rsid w:val="00392E19"/>
    <w:rsid w:val="003A3BA6"/>
    <w:rsid w:val="003B317F"/>
    <w:rsid w:val="003C1ABC"/>
    <w:rsid w:val="003C26EC"/>
    <w:rsid w:val="003D7E61"/>
    <w:rsid w:val="003D7FBF"/>
    <w:rsid w:val="003E2474"/>
    <w:rsid w:val="003E5737"/>
    <w:rsid w:val="003F5874"/>
    <w:rsid w:val="00412757"/>
    <w:rsid w:val="004130BD"/>
    <w:rsid w:val="00414E8E"/>
    <w:rsid w:val="00423451"/>
    <w:rsid w:val="004241CA"/>
    <w:rsid w:val="00431113"/>
    <w:rsid w:val="00442D20"/>
    <w:rsid w:val="004539CF"/>
    <w:rsid w:val="00457A6E"/>
    <w:rsid w:val="0046391D"/>
    <w:rsid w:val="004775CB"/>
    <w:rsid w:val="0048270A"/>
    <w:rsid w:val="00484A40"/>
    <w:rsid w:val="004A028A"/>
    <w:rsid w:val="004A0518"/>
    <w:rsid w:val="004A1827"/>
    <w:rsid w:val="004C14A6"/>
    <w:rsid w:val="004C30DD"/>
    <w:rsid w:val="004C4B9E"/>
    <w:rsid w:val="004C7313"/>
    <w:rsid w:val="004D7370"/>
    <w:rsid w:val="004E1FDB"/>
    <w:rsid w:val="004E2AE3"/>
    <w:rsid w:val="004E334C"/>
    <w:rsid w:val="004E3CB3"/>
    <w:rsid w:val="0050422A"/>
    <w:rsid w:val="00516127"/>
    <w:rsid w:val="0052232B"/>
    <w:rsid w:val="005262C8"/>
    <w:rsid w:val="00551CC1"/>
    <w:rsid w:val="00556D55"/>
    <w:rsid w:val="0056160C"/>
    <w:rsid w:val="00574954"/>
    <w:rsid w:val="005820C8"/>
    <w:rsid w:val="00582363"/>
    <w:rsid w:val="00597D3A"/>
    <w:rsid w:val="005B143D"/>
    <w:rsid w:val="005B2913"/>
    <w:rsid w:val="005C62FE"/>
    <w:rsid w:val="005C6FCE"/>
    <w:rsid w:val="005C7F5E"/>
    <w:rsid w:val="005E2514"/>
    <w:rsid w:val="005F767F"/>
    <w:rsid w:val="005F7F84"/>
    <w:rsid w:val="0060202B"/>
    <w:rsid w:val="00611DAA"/>
    <w:rsid w:val="00613818"/>
    <w:rsid w:val="00616DFD"/>
    <w:rsid w:val="0062069C"/>
    <w:rsid w:val="00621808"/>
    <w:rsid w:val="00624D3F"/>
    <w:rsid w:val="00631F02"/>
    <w:rsid w:val="00632129"/>
    <w:rsid w:val="006433A6"/>
    <w:rsid w:val="00670875"/>
    <w:rsid w:val="006778DF"/>
    <w:rsid w:val="00686423"/>
    <w:rsid w:val="00690C09"/>
    <w:rsid w:val="006A03C0"/>
    <w:rsid w:val="006B22F0"/>
    <w:rsid w:val="006D321B"/>
    <w:rsid w:val="006D3729"/>
    <w:rsid w:val="006D402E"/>
    <w:rsid w:val="006E0EB5"/>
    <w:rsid w:val="006E28AA"/>
    <w:rsid w:val="006E4D44"/>
    <w:rsid w:val="0070442F"/>
    <w:rsid w:val="0070624A"/>
    <w:rsid w:val="007150C1"/>
    <w:rsid w:val="00720340"/>
    <w:rsid w:val="00745C7F"/>
    <w:rsid w:val="007471AE"/>
    <w:rsid w:val="00747753"/>
    <w:rsid w:val="00750A61"/>
    <w:rsid w:val="00751BC5"/>
    <w:rsid w:val="0076210B"/>
    <w:rsid w:val="0077194E"/>
    <w:rsid w:val="00786588"/>
    <w:rsid w:val="00790C97"/>
    <w:rsid w:val="00793A3E"/>
    <w:rsid w:val="00795CF5"/>
    <w:rsid w:val="007B0A45"/>
    <w:rsid w:val="007B4E72"/>
    <w:rsid w:val="007C1239"/>
    <w:rsid w:val="007C2EE9"/>
    <w:rsid w:val="007C37D5"/>
    <w:rsid w:val="007D510A"/>
    <w:rsid w:val="007D5698"/>
    <w:rsid w:val="007D56D2"/>
    <w:rsid w:val="007E0110"/>
    <w:rsid w:val="007E6A5A"/>
    <w:rsid w:val="00803DA7"/>
    <w:rsid w:val="008105E5"/>
    <w:rsid w:val="00825AF7"/>
    <w:rsid w:val="008275E6"/>
    <w:rsid w:val="008321F2"/>
    <w:rsid w:val="00836E86"/>
    <w:rsid w:val="00840549"/>
    <w:rsid w:val="00841741"/>
    <w:rsid w:val="008451B7"/>
    <w:rsid w:val="008477FA"/>
    <w:rsid w:val="00850F53"/>
    <w:rsid w:val="0085377D"/>
    <w:rsid w:val="0085635D"/>
    <w:rsid w:val="0086613B"/>
    <w:rsid w:val="00877EA4"/>
    <w:rsid w:val="00884ADB"/>
    <w:rsid w:val="00890E13"/>
    <w:rsid w:val="00894193"/>
    <w:rsid w:val="008A370D"/>
    <w:rsid w:val="008A5EE6"/>
    <w:rsid w:val="008B17F6"/>
    <w:rsid w:val="008B375A"/>
    <w:rsid w:val="008B3D95"/>
    <w:rsid w:val="008B4BC3"/>
    <w:rsid w:val="008B6DA3"/>
    <w:rsid w:val="008C3C85"/>
    <w:rsid w:val="008C4526"/>
    <w:rsid w:val="008D4ADD"/>
    <w:rsid w:val="008E02E9"/>
    <w:rsid w:val="0090417B"/>
    <w:rsid w:val="0090726A"/>
    <w:rsid w:val="00910820"/>
    <w:rsid w:val="009147F6"/>
    <w:rsid w:val="00922431"/>
    <w:rsid w:val="009233E1"/>
    <w:rsid w:val="009240A5"/>
    <w:rsid w:val="00926AED"/>
    <w:rsid w:val="0093581B"/>
    <w:rsid w:val="00936911"/>
    <w:rsid w:val="00956149"/>
    <w:rsid w:val="00962B3C"/>
    <w:rsid w:val="00963D28"/>
    <w:rsid w:val="0096786E"/>
    <w:rsid w:val="00976358"/>
    <w:rsid w:val="00984348"/>
    <w:rsid w:val="009B1A3A"/>
    <w:rsid w:val="009B7C21"/>
    <w:rsid w:val="009C1368"/>
    <w:rsid w:val="009D1851"/>
    <w:rsid w:val="009E095B"/>
    <w:rsid w:val="009E0EFF"/>
    <w:rsid w:val="009E4C60"/>
    <w:rsid w:val="009E5FDA"/>
    <w:rsid w:val="009F25C3"/>
    <w:rsid w:val="009F2E84"/>
    <w:rsid w:val="009F3837"/>
    <w:rsid w:val="009F4F84"/>
    <w:rsid w:val="00A10B39"/>
    <w:rsid w:val="00A1552B"/>
    <w:rsid w:val="00A30AF8"/>
    <w:rsid w:val="00A449C6"/>
    <w:rsid w:val="00A5407A"/>
    <w:rsid w:val="00A5651C"/>
    <w:rsid w:val="00A739B3"/>
    <w:rsid w:val="00A95FEA"/>
    <w:rsid w:val="00AA01E4"/>
    <w:rsid w:val="00AA2584"/>
    <w:rsid w:val="00AA356F"/>
    <w:rsid w:val="00AA365E"/>
    <w:rsid w:val="00AA5DC7"/>
    <w:rsid w:val="00AA616A"/>
    <w:rsid w:val="00AA7B37"/>
    <w:rsid w:val="00AB6F3F"/>
    <w:rsid w:val="00AC78E8"/>
    <w:rsid w:val="00AD0B50"/>
    <w:rsid w:val="00AD1844"/>
    <w:rsid w:val="00AF1411"/>
    <w:rsid w:val="00B04F9B"/>
    <w:rsid w:val="00B100D5"/>
    <w:rsid w:val="00B16850"/>
    <w:rsid w:val="00B41FD1"/>
    <w:rsid w:val="00B55F8F"/>
    <w:rsid w:val="00B60FED"/>
    <w:rsid w:val="00B664F2"/>
    <w:rsid w:val="00B721E6"/>
    <w:rsid w:val="00B7323A"/>
    <w:rsid w:val="00B758E3"/>
    <w:rsid w:val="00B76574"/>
    <w:rsid w:val="00B80F54"/>
    <w:rsid w:val="00B840AC"/>
    <w:rsid w:val="00B94228"/>
    <w:rsid w:val="00BA36E4"/>
    <w:rsid w:val="00BA7E69"/>
    <w:rsid w:val="00BB3FFA"/>
    <w:rsid w:val="00BC048C"/>
    <w:rsid w:val="00BC05A1"/>
    <w:rsid w:val="00BC05A9"/>
    <w:rsid w:val="00BC2A38"/>
    <w:rsid w:val="00BD2885"/>
    <w:rsid w:val="00BE29A2"/>
    <w:rsid w:val="00BE3625"/>
    <w:rsid w:val="00C05453"/>
    <w:rsid w:val="00C05ABA"/>
    <w:rsid w:val="00C10026"/>
    <w:rsid w:val="00C13589"/>
    <w:rsid w:val="00C13A71"/>
    <w:rsid w:val="00C156C3"/>
    <w:rsid w:val="00C16E6B"/>
    <w:rsid w:val="00C23F57"/>
    <w:rsid w:val="00C2449A"/>
    <w:rsid w:val="00C46483"/>
    <w:rsid w:val="00C50C42"/>
    <w:rsid w:val="00C57DEC"/>
    <w:rsid w:val="00C668D1"/>
    <w:rsid w:val="00C711B9"/>
    <w:rsid w:val="00C716C2"/>
    <w:rsid w:val="00C807B7"/>
    <w:rsid w:val="00C84F1A"/>
    <w:rsid w:val="00C916F1"/>
    <w:rsid w:val="00C942B1"/>
    <w:rsid w:val="00CB6AB6"/>
    <w:rsid w:val="00CD1977"/>
    <w:rsid w:val="00CD2094"/>
    <w:rsid w:val="00CD2CFE"/>
    <w:rsid w:val="00CD47D5"/>
    <w:rsid w:val="00CD6666"/>
    <w:rsid w:val="00CE0009"/>
    <w:rsid w:val="00CE7E0F"/>
    <w:rsid w:val="00CF3570"/>
    <w:rsid w:val="00D04668"/>
    <w:rsid w:val="00D122D3"/>
    <w:rsid w:val="00D1625D"/>
    <w:rsid w:val="00D31E9E"/>
    <w:rsid w:val="00D32F91"/>
    <w:rsid w:val="00D35C84"/>
    <w:rsid w:val="00D438F3"/>
    <w:rsid w:val="00D44C76"/>
    <w:rsid w:val="00D527EA"/>
    <w:rsid w:val="00D67328"/>
    <w:rsid w:val="00D67459"/>
    <w:rsid w:val="00D678A8"/>
    <w:rsid w:val="00D72B83"/>
    <w:rsid w:val="00D83505"/>
    <w:rsid w:val="00D921AB"/>
    <w:rsid w:val="00D940DF"/>
    <w:rsid w:val="00D95FBA"/>
    <w:rsid w:val="00DD7B15"/>
    <w:rsid w:val="00DE1484"/>
    <w:rsid w:val="00E02E38"/>
    <w:rsid w:val="00E1060B"/>
    <w:rsid w:val="00E1242C"/>
    <w:rsid w:val="00E12DEF"/>
    <w:rsid w:val="00E23694"/>
    <w:rsid w:val="00E31D52"/>
    <w:rsid w:val="00E35273"/>
    <w:rsid w:val="00E456FC"/>
    <w:rsid w:val="00E759E2"/>
    <w:rsid w:val="00E7616B"/>
    <w:rsid w:val="00E818C9"/>
    <w:rsid w:val="00E93FFF"/>
    <w:rsid w:val="00EA1A12"/>
    <w:rsid w:val="00EA406A"/>
    <w:rsid w:val="00EA4AA5"/>
    <w:rsid w:val="00EA542E"/>
    <w:rsid w:val="00EC2F9C"/>
    <w:rsid w:val="00ED1FDE"/>
    <w:rsid w:val="00ED7B65"/>
    <w:rsid w:val="00EE7805"/>
    <w:rsid w:val="00EF038D"/>
    <w:rsid w:val="00EF1C89"/>
    <w:rsid w:val="00EF7C5E"/>
    <w:rsid w:val="00F112C7"/>
    <w:rsid w:val="00F14238"/>
    <w:rsid w:val="00F23031"/>
    <w:rsid w:val="00F242D3"/>
    <w:rsid w:val="00F300E0"/>
    <w:rsid w:val="00F306E3"/>
    <w:rsid w:val="00F36D39"/>
    <w:rsid w:val="00F403F4"/>
    <w:rsid w:val="00F44689"/>
    <w:rsid w:val="00F51CDC"/>
    <w:rsid w:val="00F56B38"/>
    <w:rsid w:val="00F605B0"/>
    <w:rsid w:val="00F64575"/>
    <w:rsid w:val="00F71ED2"/>
    <w:rsid w:val="00F7207D"/>
    <w:rsid w:val="00F7423D"/>
    <w:rsid w:val="00F844D3"/>
    <w:rsid w:val="00F85CAF"/>
    <w:rsid w:val="00F9462A"/>
    <w:rsid w:val="00F96EF6"/>
    <w:rsid w:val="00FA3C5B"/>
    <w:rsid w:val="00FC5B9C"/>
    <w:rsid w:val="00FD66D3"/>
    <w:rsid w:val="00FE4661"/>
    <w:rsid w:val="00FE68A5"/>
    <w:rsid w:val="00FE6B2A"/>
    <w:rsid w:val="00FF387F"/>
    <w:rsid w:val="00FF5F3E"/>
    <w:rsid w:val="00FF6B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F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F4F84"/>
    <w:pPr>
      <w:keepNext/>
      <w:jc w:val="right"/>
      <w:outlineLvl w:val="0"/>
    </w:pPr>
    <w:rPr>
      <w:b/>
      <w:i/>
      <w:szCs w:val="20"/>
    </w:rPr>
  </w:style>
  <w:style w:type="paragraph" w:styleId="20">
    <w:name w:val="heading 2"/>
    <w:basedOn w:val="a"/>
    <w:next w:val="a"/>
    <w:link w:val="21"/>
    <w:uiPriority w:val="99"/>
    <w:semiHidden/>
    <w:unhideWhenUsed/>
    <w:qFormat/>
    <w:rsid w:val="009F4F84"/>
    <w:pPr>
      <w:keepNext/>
      <w:ind w:firstLine="709"/>
      <w:jc w:val="both"/>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4F84"/>
    <w:rPr>
      <w:rFonts w:ascii="Times New Roman" w:eastAsia="Times New Roman" w:hAnsi="Times New Roman" w:cs="Times New Roman"/>
      <w:b/>
      <w:i/>
      <w:sz w:val="24"/>
      <w:szCs w:val="20"/>
    </w:rPr>
  </w:style>
  <w:style w:type="character" w:customStyle="1" w:styleId="21">
    <w:name w:val="Заголовок 2 Знак"/>
    <w:basedOn w:val="a0"/>
    <w:link w:val="20"/>
    <w:uiPriority w:val="99"/>
    <w:semiHidden/>
    <w:rsid w:val="009F4F84"/>
    <w:rPr>
      <w:rFonts w:ascii="Times New Roman" w:eastAsia="Times New Roman" w:hAnsi="Times New Roman" w:cs="Times New Roman"/>
      <w:b/>
      <w:bCs/>
      <w:sz w:val="28"/>
      <w:szCs w:val="24"/>
    </w:rPr>
  </w:style>
  <w:style w:type="paragraph" w:styleId="a3">
    <w:name w:val="Balloon Text"/>
    <w:basedOn w:val="a"/>
    <w:link w:val="a4"/>
    <w:uiPriority w:val="99"/>
    <w:semiHidden/>
    <w:unhideWhenUsed/>
    <w:rsid w:val="009F4F84"/>
    <w:rPr>
      <w:rFonts w:ascii="Tahoma" w:hAnsi="Tahoma" w:cs="Tahoma"/>
      <w:sz w:val="16"/>
      <w:szCs w:val="16"/>
    </w:rPr>
  </w:style>
  <w:style w:type="character" w:customStyle="1" w:styleId="a4">
    <w:name w:val="Текст выноски Знак"/>
    <w:basedOn w:val="a0"/>
    <w:link w:val="a3"/>
    <w:uiPriority w:val="99"/>
    <w:semiHidden/>
    <w:rsid w:val="009F4F84"/>
    <w:rPr>
      <w:rFonts w:ascii="Tahoma" w:eastAsia="Times New Roman" w:hAnsi="Tahoma" w:cs="Tahoma"/>
      <w:sz w:val="16"/>
      <w:szCs w:val="16"/>
      <w:lang w:eastAsia="ru-RU"/>
    </w:rPr>
  </w:style>
  <w:style w:type="character" w:styleId="a5">
    <w:name w:val="Hyperlink"/>
    <w:uiPriority w:val="99"/>
    <w:semiHidden/>
    <w:unhideWhenUsed/>
    <w:rsid w:val="009F4F84"/>
    <w:rPr>
      <w:color w:val="0000FF"/>
      <w:u w:val="single"/>
    </w:rPr>
  </w:style>
  <w:style w:type="paragraph" w:styleId="a6">
    <w:name w:val="header"/>
    <w:basedOn w:val="a"/>
    <w:link w:val="11"/>
    <w:unhideWhenUsed/>
    <w:rsid w:val="009F4F84"/>
    <w:pPr>
      <w:tabs>
        <w:tab w:val="center" w:pos="4677"/>
        <w:tab w:val="right" w:pos="9355"/>
      </w:tabs>
    </w:pPr>
    <w:rPr>
      <w:rFonts w:ascii="Calibri" w:eastAsia="Calibri" w:hAnsi="Calibri"/>
    </w:rPr>
  </w:style>
  <w:style w:type="character" w:customStyle="1" w:styleId="a7">
    <w:name w:val="Верхний колонтитул Знак"/>
    <w:basedOn w:val="a0"/>
    <w:uiPriority w:val="99"/>
    <w:semiHidden/>
    <w:rsid w:val="009F4F84"/>
    <w:rPr>
      <w:rFonts w:ascii="Times New Roman" w:eastAsia="Times New Roman" w:hAnsi="Times New Roman" w:cs="Times New Roman"/>
      <w:sz w:val="24"/>
      <w:szCs w:val="24"/>
      <w:lang w:eastAsia="ru-RU"/>
    </w:rPr>
  </w:style>
  <w:style w:type="character" w:customStyle="1" w:styleId="11">
    <w:name w:val="Верхний колонтитул Знак1"/>
    <w:link w:val="a6"/>
    <w:locked/>
    <w:rsid w:val="009F4F84"/>
    <w:rPr>
      <w:rFonts w:ascii="Calibri" w:eastAsia="Calibri" w:hAnsi="Calibri" w:cs="Times New Roman"/>
      <w:sz w:val="24"/>
      <w:szCs w:val="24"/>
    </w:rPr>
  </w:style>
  <w:style w:type="paragraph" w:styleId="a8">
    <w:name w:val="footer"/>
    <w:basedOn w:val="a"/>
    <w:link w:val="12"/>
    <w:uiPriority w:val="99"/>
    <w:unhideWhenUsed/>
    <w:rsid w:val="009F4F84"/>
    <w:pPr>
      <w:tabs>
        <w:tab w:val="center" w:pos="4677"/>
        <w:tab w:val="right" w:pos="9355"/>
      </w:tabs>
    </w:pPr>
    <w:rPr>
      <w:rFonts w:ascii="Calibri" w:eastAsia="Calibri" w:hAnsi="Calibri"/>
    </w:rPr>
  </w:style>
  <w:style w:type="character" w:customStyle="1" w:styleId="a9">
    <w:name w:val="Нижний колонтитул Знак"/>
    <w:basedOn w:val="a0"/>
    <w:uiPriority w:val="99"/>
    <w:rsid w:val="009F4F84"/>
    <w:rPr>
      <w:rFonts w:ascii="Times New Roman" w:eastAsia="Times New Roman" w:hAnsi="Times New Roman" w:cs="Times New Roman"/>
      <w:sz w:val="24"/>
      <w:szCs w:val="24"/>
      <w:lang w:eastAsia="ru-RU"/>
    </w:rPr>
  </w:style>
  <w:style w:type="character" w:customStyle="1" w:styleId="12">
    <w:name w:val="Нижний колонтитул Знак1"/>
    <w:link w:val="a8"/>
    <w:uiPriority w:val="99"/>
    <w:locked/>
    <w:rsid w:val="009F4F84"/>
    <w:rPr>
      <w:rFonts w:ascii="Calibri" w:eastAsia="Calibri" w:hAnsi="Calibri" w:cs="Times New Roman"/>
      <w:sz w:val="24"/>
      <w:szCs w:val="24"/>
    </w:rPr>
  </w:style>
  <w:style w:type="paragraph" w:styleId="2">
    <w:name w:val="List Bullet 2"/>
    <w:basedOn w:val="a"/>
    <w:autoRedefine/>
    <w:uiPriority w:val="99"/>
    <w:semiHidden/>
    <w:unhideWhenUsed/>
    <w:rsid w:val="009F4F84"/>
    <w:pPr>
      <w:numPr>
        <w:numId w:val="1"/>
      </w:numPr>
      <w:ind w:left="283" w:firstLine="0"/>
    </w:pPr>
    <w:rPr>
      <w:sz w:val="28"/>
    </w:rPr>
  </w:style>
  <w:style w:type="paragraph" w:styleId="aa">
    <w:name w:val="Title"/>
    <w:basedOn w:val="a"/>
    <w:link w:val="ab"/>
    <w:qFormat/>
    <w:rsid w:val="009F4F84"/>
    <w:pPr>
      <w:jc w:val="center"/>
    </w:pPr>
    <w:rPr>
      <w:b/>
      <w:bCs/>
    </w:rPr>
  </w:style>
  <w:style w:type="character" w:customStyle="1" w:styleId="ab">
    <w:name w:val="Название Знак"/>
    <w:basedOn w:val="a0"/>
    <w:link w:val="aa"/>
    <w:rsid w:val="009F4F84"/>
    <w:rPr>
      <w:rFonts w:ascii="Times New Roman" w:eastAsia="Times New Roman" w:hAnsi="Times New Roman" w:cs="Times New Roman"/>
      <w:b/>
      <w:bCs/>
      <w:sz w:val="24"/>
      <w:szCs w:val="24"/>
    </w:rPr>
  </w:style>
  <w:style w:type="character" w:customStyle="1" w:styleId="ac">
    <w:name w:val="Основной текст Знак"/>
    <w:aliases w:val="Основной текст Знак Знак Знак Знак Знак Знак Знак Знак Знак Знак Знак Знак1"/>
    <w:link w:val="ad"/>
    <w:semiHidden/>
    <w:locked/>
    <w:rsid w:val="009F4F84"/>
    <w:rPr>
      <w:rFonts w:ascii="Times New Roman" w:eastAsia="Times New Roman" w:hAnsi="Times New Roman"/>
      <w:sz w:val="24"/>
      <w:szCs w:val="24"/>
    </w:rPr>
  </w:style>
  <w:style w:type="paragraph" w:styleId="ad">
    <w:name w:val="Body Text"/>
    <w:aliases w:val="Основной текст Знак Знак Знак Знак Знак Знак Знак Знак Знак Знак Знак"/>
    <w:basedOn w:val="a"/>
    <w:link w:val="ac"/>
    <w:semiHidden/>
    <w:unhideWhenUsed/>
    <w:rsid w:val="009F4F84"/>
    <w:pPr>
      <w:jc w:val="both"/>
    </w:pPr>
    <w:rPr>
      <w:rFonts w:cstheme="minorBidi"/>
    </w:rPr>
  </w:style>
  <w:style w:type="character" w:customStyle="1" w:styleId="13">
    <w:name w:val="Основной текст Знак1"/>
    <w:aliases w:val="Основной текст Знак Знак Знак Знак Знак Знак Знак Знак Знак Знак Знак Знак"/>
    <w:basedOn w:val="a0"/>
    <w:semiHidden/>
    <w:rsid w:val="009F4F84"/>
    <w:rPr>
      <w:rFonts w:ascii="Times New Roman" w:eastAsia="Times New Roman" w:hAnsi="Times New Roman" w:cs="Times New Roman"/>
      <w:sz w:val="24"/>
      <w:szCs w:val="24"/>
      <w:lang w:eastAsia="ru-RU"/>
    </w:rPr>
  </w:style>
  <w:style w:type="paragraph" w:styleId="ae">
    <w:name w:val="Body Text Indent"/>
    <w:basedOn w:val="a"/>
    <w:link w:val="14"/>
    <w:semiHidden/>
    <w:unhideWhenUsed/>
    <w:rsid w:val="009F4F84"/>
    <w:pPr>
      <w:spacing w:after="120"/>
      <w:ind w:left="283"/>
    </w:pPr>
  </w:style>
  <w:style w:type="character" w:customStyle="1" w:styleId="af">
    <w:name w:val="Основной текст с отступом Знак"/>
    <w:basedOn w:val="a0"/>
    <w:semiHidden/>
    <w:rsid w:val="009F4F84"/>
    <w:rPr>
      <w:rFonts w:ascii="Times New Roman" w:eastAsia="Times New Roman" w:hAnsi="Times New Roman" w:cs="Times New Roman"/>
      <w:sz w:val="24"/>
      <w:szCs w:val="24"/>
      <w:lang w:eastAsia="ru-RU"/>
    </w:rPr>
  </w:style>
  <w:style w:type="character" w:customStyle="1" w:styleId="14">
    <w:name w:val="Основной текст с отступом Знак1"/>
    <w:link w:val="ae"/>
    <w:semiHidden/>
    <w:locked/>
    <w:rsid w:val="009F4F84"/>
    <w:rPr>
      <w:rFonts w:ascii="Times New Roman" w:eastAsia="Times New Roman" w:hAnsi="Times New Roman" w:cs="Times New Roman"/>
      <w:sz w:val="24"/>
      <w:szCs w:val="24"/>
    </w:rPr>
  </w:style>
  <w:style w:type="paragraph" w:styleId="22">
    <w:name w:val="Body Text Indent 2"/>
    <w:basedOn w:val="a"/>
    <w:link w:val="210"/>
    <w:uiPriority w:val="99"/>
    <w:semiHidden/>
    <w:unhideWhenUsed/>
    <w:rsid w:val="009F4F84"/>
    <w:pPr>
      <w:spacing w:after="120" w:line="480" w:lineRule="auto"/>
      <w:ind w:left="283"/>
    </w:pPr>
  </w:style>
  <w:style w:type="character" w:customStyle="1" w:styleId="23">
    <w:name w:val="Основной текст с отступом 2 Знак"/>
    <w:basedOn w:val="a0"/>
    <w:uiPriority w:val="99"/>
    <w:semiHidden/>
    <w:rsid w:val="009F4F84"/>
    <w:rPr>
      <w:rFonts w:ascii="Times New Roman" w:eastAsia="Times New Roman" w:hAnsi="Times New Roman" w:cs="Times New Roman"/>
      <w:sz w:val="24"/>
      <w:szCs w:val="24"/>
      <w:lang w:eastAsia="ru-RU"/>
    </w:rPr>
  </w:style>
  <w:style w:type="character" w:customStyle="1" w:styleId="210">
    <w:name w:val="Основной текст с отступом 2 Знак1"/>
    <w:link w:val="22"/>
    <w:uiPriority w:val="99"/>
    <w:semiHidden/>
    <w:locked/>
    <w:rsid w:val="009F4F84"/>
    <w:rPr>
      <w:rFonts w:ascii="Times New Roman" w:eastAsia="Times New Roman" w:hAnsi="Times New Roman" w:cs="Times New Roman"/>
      <w:sz w:val="24"/>
      <w:szCs w:val="24"/>
    </w:rPr>
  </w:style>
  <w:style w:type="paragraph" w:styleId="3">
    <w:name w:val="Body Text Indent 3"/>
    <w:basedOn w:val="a"/>
    <w:link w:val="31"/>
    <w:semiHidden/>
    <w:unhideWhenUsed/>
    <w:rsid w:val="009F4F84"/>
    <w:pPr>
      <w:spacing w:after="120"/>
      <w:ind w:left="283"/>
    </w:pPr>
    <w:rPr>
      <w:sz w:val="16"/>
      <w:szCs w:val="16"/>
    </w:rPr>
  </w:style>
  <w:style w:type="character" w:customStyle="1" w:styleId="30">
    <w:name w:val="Основной текст с отступом 3 Знак"/>
    <w:basedOn w:val="a0"/>
    <w:semiHidden/>
    <w:rsid w:val="009F4F84"/>
    <w:rPr>
      <w:rFonts w:ascii="Times New Roman" w:eastAsia="Times New Roman" w:hAnsi="Times New Roman" w:cs="Times New Roman"/>
      <w:sz w:val="16"/>
      <w:szCs w:val="16"/>
      <w:lang w:eastAsia="ru-RU"/>
    </w:rPr>
  </w:style>
  <w:style w:type="character" w:customStyle="1" w:styleId="31">
    <w:name w:val="Основной текст с отступом 3 Знак1"/>
    <w:link w:val="3"/>
    <w:semiHidden/>
    <w:locked/>
    <w:rsid w:val="009F4F84"/>
    <w:rPr>
      <w:rFonts w:ascii="Times New Roman" w:eastAsia="Times New Roman" w:hAnsi="Times New Roman" w:cs="Times New Roman"/>
      <w:sz w:val="16"/>
      <w:szCs w:val="16"/>
    </w:rPr>
  </w:style>
  <w:style w:type="paragraph" w:styleId="af0">
    <w:name w:val="List Paragraph"/>
    <w:basedOn w:val="a"/>
    <w:uiPriority w:val="34"/>
    <w:qFormat/>
    <w:rsid w:val="009F4F84"/>
    <w:pPr>
      <w:ind w:left="720"/>
      <w:contextualSpacing/>
    </w:pPr>
  </w:style>
  <w:style w:type="paragraph" w:customStyle="1" w:styleId="ConsPlusTitle">
    <w:name w:val="ConsPlusTitle"/>
    <w:rsid w:val="009F4F8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9F4F8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F4F8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9F4F84"/>
    <w:pPr>
      <w:widowControl w:val="0"/>
      <w:autoSpaceDE w:val="0"/>
      <w:autoSpaceDN w:val="0"/>
      <w:adjustRightInd w:val="0"/>
      <w:spacing w:after="0" w:line="360" w:lineRule="atLeast"/>
      <w:jc w:val="both"/>
    </w:pPr>
    <w:rPr>
      <w:rFonts w:ascii="Courier New" w:eastAsia="Times New Roman" w:hAnsi="Courier New" w:cs="Courier New"/>
      <w:sz w:val="20"/>
      <w:szCs w:val="20"/>
      <w:lang w:eastAsia="ru-RU"/>
    </w:rPr>
  </w:style>
  <w:style w:type="paragraph" w:customStyle="1" w:styleId="Heading">
    <w:name w:val="Heading"/>
    <w:rsid w:val="009F4F84"/>
    <w:pPr>
      <w:widowControl w:val="0"/>
      <w:autoSpaceDE w:val="0"/>
      <w:autoSpaceDN w:val="0"/>
      <w:adjustRightInd w:val="0"/>
      <w:spacing w:after="0" w:line="240" w:lineRule="auto"/>
    </w:pPr>
    <w:rPr>
      <w:rFonts w:ascii="Arial" w:eastAsia="Times New Roman" w:hAnsi="Arial" w:cs="Arial"/>
      <w:b/>
      <w:bCs/>
      <w:lang w:eastAsia="ko-KR"/>
    </w:rPr>
  </w:style>
  <w:style w:type="paragraph" w:customStyle="1" w:styleId="ConsPlusNormal">
    <w:name w:val="ConsPlusNormal"/>
    <w:link w:val="ConsPlusNormal0"/>
    <w:rsid w:val="009F4F8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9F4F8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9F4F84"/>
    <w:pPr>
      <w:spacing w:before="100" w:beforeAutospacing="1" w:after="100" w:afterAutospacing="1"/>
    </w:pPr>
  </w:style>
  <w:style w:type="character" w:customStyle="1" w:styleId="af1">
    <w:name w:val="Знак Знак"/>
    <w:uiPriority w:val="99"/>
    <w:rsid w:val="009F4F84"/>
    <w:rPr>
      <w:sz w:val="28"/>
      <w:szCs w:val="24"/>
      <w:lang w:val="ru-RU" w:eastAsia="ru-RU" w:bidi="ar-SA"/>
    </w:rPr>
  </w:style>
  <w:style w:type="table" w:styleId="af2">
    <w:name w:val="Table Grid"/>
    <w:basedOn w:val="a1"/>
    <w:uiPriority w:val="59"/>
    <w:rsid w:val="009F4F8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9F4F84"/>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50422A"/>
    <w:rPr>
      <w:rFonts w:ascii="Arial" w:eastAsia="Times New Roman" w:hAnsi="Arial" w:cs="Arial"/>
      <w:sz w:val="20"/>
      <w:szCs w:val="20"/>
      <w:lang w:eastAsia="ru-RU"/>
    </w:rPr>
  </w:style>
  <w:style w:type="paragraph" w:styleId="af4">
    <w:name w:val="TOC Heading"/>
    <w:basedOn w:val="1"/>
    <w:next w:val="a"/>
    <w:uiPriority w:val="39"/>
    <w:unhideWhenUsed/>
    <w:qFormat/>
    <w:rsid w:val="00BC05A1"/>
    <w:pPr>
      <w:keepLines/>
      <w:spacing w:before="240" w:line="259" w:lineRule="auto"/>
      <w:jc w:val="left"/>
      <w:outlineLvl w:val="9"/>
    </w:pPr>
    <w:rPr>
      <w:rFonts w:asciiTheme="majorHAnsi" w:eastAsiaTheme="majorEastAsia" w:hAnsiTheme="majorHAnsi" w:cstheme="majorBidi"/>
      <w:b w:val="0"/>
      <w:i w:val="0"/>
      <w:color w:val="2E74B5" w:themeColor="accent1" w:themeShade="BF"/>
      <w:sz w:val="32"/>
      <w:szCs w:val="32"/>
    </w:rPr>
  </w:style>
  <w:style w:type="paragraph" w:customStyle="1" w:styleId="font6">
    <w:name w:val="font6"/>
    <w:basedOn w:val="a"/>
    <w:rsid w:val="002A2EA4"/>
    <w:pPr>
      <w:spacing w:before="100" w:beforeAutospacing="1" w:after="100" w:afterAutospacing="1"/>
    </w:pPr>
    <w:rPr>
      <w:b/>
      <w:bCs/>
      <w:color w:val="000000"/>
      <w:sz w:val="18"/>
      <w:szCs w:val="18"/>
    </w:rPr>
  </w:style>
  <w:style w:type="character" w:styleId="af5">
    <w:name w:val="annotation reference"/>
    <w:basedOn w:val="a0"/>
    <w:uiPriority w:val="99"/>
    <w:semiHidden/>
    <w:unhideWhenUsed/>
    <w:rsid w:val="00033197"/>
    <w:rPr>
      <w:sz w:val="16"/>
      <w:szCs w:val="16"/>
    </w:rPr>
  </w:style>
  <w:style w:type="paragraph" w:styleId="af6">
    <w:name w:val="annotation text"/>
    <w:basedOn w:val="a"/>
    <w:link w:val="af7"/>
    <w:uiPriority w:val="99"/>
    <w:semiHidden/>
    <w:unhideWhenUsed/>
    <w:rsid w:val="00033197"/>
    <w:rPr>
      <w:sz w:val="20"/>
      <w:szCs w:val="20"/>
    </w:rPr>
  </w:style>
  <w:style w:type="character" w:customStyle="1" w:styleId="af7">
    <w:name w:val="Текст примечания Знак"/>
    <w:basedOn w:val="a0"/>
    <w:link w:val="af6"/>
    <w:uiPriority w:val="99"/>
    <w:semiHidden/>
    <w:rsid w:val="00033197"/>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033197"/>
    <w:rPr>
      <w:b/>
      <w:bCs/>
    </w:rPr>
  </w:style>
  <w:style w:type="character" w:customStyle="1" w:styleId="af9">
    <w:name w:val="Тема примечания Знак"/>
    <w:basedOn w:val="af7"/>
    <w:link w:val="af8"/>
    <w:uiPriority w:val="99"/>
    <w:semiHidden/>
    <w:rsid w:val="00033197"/>
    <w:rPr>
      <w:rFonts w:ascii="Times New Roman" w:eastAsia="Times New Roman" w:hAnsi="Times New Roman" w:cs="Times New Roman"/>
      <w:b/>
      <w:bCs/>
      <w:sz w:val="20"/>
      <w:szCs w:val="20"/>
      <w:lang w:eastAsia="ru-RU"/>
    </w:rPr>
  </w:style>
  <w:style w:type="character" w:customStyle="1" w:styleId="FontStyle21">
    <w:name w:val="Font Style21"/>
    <w:rsid w:val="000C2CCE"/>
    <w:rPr>
      <w:rFonts w:ascii="Times New Roman" w:hAnsi="Times New Roman" w:cs="Times New Roman" w:hint="default"/>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B505E-13CA-405E-805D-D2676C4AA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4440</Words>
  <Characters>25308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79823810666</cp:lastModifiedBy>
  <cp:revision>7</cp:revision>
  <cp:lastPrinted>2024-01-05T08:22:00Z</cp:lastPrinted>
  <dcterms:created xsi:type="dcterms:W3CDTF">2024-05-20T07:44:00Z</dcterms:created>
  <dcterms:modified xsi:type="dcterms:W3CDTF">2024-05-21T06:06:00Z</dcterms:modified>
</cp:coreProperties>
</file>